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53C4" w14:textId="601D9EF2" w:rsidR="005C32E1" w:rsidRPr="00DC46C9" w:rsidRDefault="00A63D84" w:rsidP="00A63D8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lv-LV"/>
        </w:rPr>
        <w:t>Обеспечениe</w:t>
      </w:r>
      <w:r w:rsidRPr="00A63D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lv-LV"/>
        </w:rPr>
        <w:t xml:space="preserve"> прослеживания продукции операторов органического сельского хозяйства</w:t>
      </w:r>
    </w:p>
    <w:p w14:paraId="125598F8" w14:textId="77777777" w:rsidR="00224903" w:rsidRPr="00224903" w:rsidRDefault="00224903" w:rsidP="002249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</w:pPr>
      <w:r w:rsidRPr="00224903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1. Цель</w:t>
      </w:r>
    </w:p>
    <w:p w14:paraId="78DA0DC6" w14:textId="5CF7DA35" w:rsidR="00224903" w:rsidRPr="00224903" w:rsidRDefault="00224903" w:rsidP="002249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24903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Установить единую функцию обеспечения прослеживания продукции операторов органического сельского хозяйства.</w:t>
      </w:r>
    </w:p>
    <w:p w14:paraId="604F6CA9" w14:textId="77777777" w:rsidR="00224903" w:rsidRPr="00224903" w:rsidRDefault="00224903" w:rsidP="002249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</w:pPr>
      <w:r w:rsidRPr="00224903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2. Сфера деятельности</w:t>
      </w:r>
    </w:p>
    <w:p w14:paraId="7E569254" w14:textId="0D7B4D3A" w:rsidR="00224903" w:rsidRDefault="00224903" w:rsidP="002249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24903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Требования данной процедуры применяются к экспертам по сертификации, проводящим инспекции операторов органического сельского хозяйства в-третьих странах.</w:t>
      </w:r>
    </w:p>
    <w:p w14:paraId="202643BD" w14:textId="77777777" w:rsidR="00224903" w:rsidRPr="00224903" w:rsidRDefault="00224903" w:rsidP="002249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</w:p>
    <w:p w14:paraId="21A5E8F1" w14:textId="124A672C" w:rsidR="005C32E1" w:rsidRPr="00224903" w:rsidRDefault="005C32E1" w:rsidP="00224903">
      <w:pPr>
        <w:pStyle w:val="ListParagraph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249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Нормативн</w:t>
      </w:r>
      <w:r w:rsidR="00224903" w:rsidRPr="002249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ые</w:t>
      </w:r>
      <w:r w:rsidRPr="002249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1A0227" w:rsidRPr="002249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акт</w:t>
      </w:r>
      <w:r w:rsidR="00224903" w:rsidRPr="002249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ы</w:t>
      </w:r>
    </w:p>
    <w:p w14:paraId="294536CD" w14:textId="5F5418C8" w:rsidR="00C32E26" w:rsidRPr="00C32E26" w:rsidRDefault="00C32E26" w:rsidP="00C32E26">
      <w:pPr>
        <w:pStyle w:val="BodyText"/>
        <w:numPr>
          <w:ilvl w:val="1"/>
          <w:numId w:val="14"/>
        </w:numPr>
        <w:spacing w:line="276" w:lineRule="auto"/>
        <w:jc w:val="both"/>
        <w:rPr>
          <w:b w:val="0"/>
          <w:color w:val="000000" w:themeColor="text1"/>
          <w:sz w:val="24"/>
        </w:rPr>
      </w:pPr>
      <w:r w:rsidRPr="00C32E26">
        <w:rPr>
          <w:b w:val="0"/>
          <w:color w:val="000000" w:themeColor="text1"/>
          <w:sz w:val="24"/>
        </w:rPr>
        <w:t>Регламент Совета (ЕС) № 834/2007 (28 июня 2007 года) о биологическом производстве и маркировке биологической продукции и о прекращении действия Регламента (ЕС) № 2092/91.</w:t>
      </w:r>
    </w:p>
    <w:p w14:paraId="604FCB72" w14:textId="77777777" w:rsidR="00C32E26" w:rsidRPr="00C32E26" w:rsidRDefault="00C32E26" w:rsidP="00C32E26">
      <w:pPr>
        <w:pStyle w:val="BodyText"/>
        <w:numPr>
          <w:ilvl w:val="1"/>
          <w:numId w:val="14"/>
        </w:numPr>
        <w:spacing w:line="276" w:lineRule="auto"/>
        <w:jc w:val="both"/>
        <w:rPr>
          <w:b w:val="0"/>
          <w:color w:val="000000" w:themeColor="text1"/>
          <w:sz w:val="24"/>
        </w:rPr>
      </w:pPr>
      <w:r w:rsidRPr="00C32E26">
        <w:rPr>
          <w:b w:val="0"/>
          <w:color w:val="000000" w:themeColor="text1"/>
          <w:sz w:val="24"/>
        </w:rPr>
        <w:t>Регламент Комиссии (ЕС) № 889/2008 (5 сентября 2008 года), предусматривающий подробные правила биологического производства, маркировки и контроля с целью выполнения Регламента Совета (ЕС) № 834/2007 о биологическом производстве и маркировке биологической продукции.</w:t>
      </w:r>
    </w:p>
    <w:p w14:paraId="06E701AF" w14:textId="77777777" w:rsidR="00C32E26" w:rsidRDefault="00C32E26" w:rsidP="00C32E26">
      <w:pPr>
        <w:pStyle w:val="BodyText"/>
        <w:numPr>
          <w:ilvl w:val="1"/>
          <w:numId w:val="14"/>
        </w:numPr>
        <w:spacing w:line="276" w:lineRule="auto"/>
        <w:jc w:val="both"/>
        <w:rPr>
          <w:b w:val="0"/>
          <w:color w:val="000000" w:themeColor="text1"/>
          <w:sz w:val="24"/>
        </w:rPr>
      </w:pPr>
      <w:r w:rsidRPr="00C32E26">
        <w:rPr>
          <w:rStyle w:val="jlqj4b"/>
          <w:b w:val="0"/>
          <w:color w:val="000000" w:themeColor="text1"/>
          <w:sz w:val="24"/>
        </w:rPr>
        <w:t xml:space="preserve">Регламент Комиссии (ЕС) № </w:t>
      </w:r>
      <w:r w:rsidRPr="00C32E26">
        <w:rPr>
          <w:b w:val="0"/>
          <w:color w:val="000000" w:themeColor="text1"/>
          <w:sz w:val="24"/>
        </w:rPr>
        <w:t xml:space="preserve">2018/848 от </w:t>
      </w:r>
      <w:r w:rsidRPr="00C32E26">
        <w:rPr>
          <w:rStyle w:val="jlqj4b"/>
          <w:b w:val="0"/>
          <w:color w:val="000000" w:themeColor="text1"/>
          <w:sz w:val="24"/>
        </w:rPr>
        <w:t>30 мая 2018 г., об органическом производстве и маркировке органических продуктов и отмене Регламента Совета (ЕС) № 834/2007</w:t>
      </w:r>
      <w:r w:rsidRPr="00C32E26">
        <w:rPr>
          <w:b w:val="0"/>
          <w:color w:val="000000" w:themeColor="text1"/>
          <w:sz w:val="24"/>
        </w:rPr>
        <w:t xml:space="preserve">. </w:t>
      </w:r>
    </w:p>
    <w:p w14:paraId="00025391" w14:textId="5AF7967A" w:rsidR="00C32E26" w:rsidRPr="00C32E26" w:rsidRDefault="00C32E26" w:rsidP="00C32E26">
      <w:pPr>
        <w:pStyle w:val="BodyText"/>
        <w:numPr>
          <w:ilvl w:val="1"/>
          <w:numId w:val="14"/>
        </w:numPr>
        <w:spacing w:line="276" w:lineRule="auto"/>
        <w:jc w:val="both"/>
        <w:rPr>
          <w:b w:val="0"/>
          <w:color w:val="000000" w:themeColor="text1"/>
          <w:sz w:val="24"/>
        </w:rPr>
      </w:pPr>
      <w:r w:rsidRPr="007A643E">
        <w:rPr>
          <w:b w:val="0"/>
          <w:color w:val="000000"/>
          <w:sz w:val="24"/>
          <w:szCs w:val="22"/>
          <w:lang w:val="en-US" w:eastAsia="lv-LV"/>
        </w:rPr>
        <w:t>Production standards and control measures ANN-I-BL-012-</w:t>
      </w:r>
      <w:r w:rsidR="00AE2E8A">
        <w:rPr>
          <w:b w:val="0"/>
          <w:color w:val="000000"/>
          <w:sz w:val="24"/>
          <w:szCs w:val="22"/>
          <w:lang w:val="en-US" w:eastAsia="lv-LV"/>
        </w:rPr>
        <w:t>EN</w:t>
      </w:r>
    </w:p>
    <w:p w14:paraId="36888A91" w14:textId="77777777" w:rsidR="00DE73AC" w:rsidRDefault="00DE73AC" w:rsidP="00CE266B">
      <w:pPr>
        <w:numPr>
          <w:ilvl w:val="1"/>
          <w:numId w:val="1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lang w:val="ru-RU"/>
        </w:rPr>
      </w:pPr>
      <w:r w:rsidRPr="00DE73AC">
        <w:rPr>
          <w:rFonts w:ascii="Times New Roman" w:hAnsi="Times New Roman" w:cs="Times New Roman"/>
          <w:i/>
          <w:noProof/>
          <w:snapToGrid w:val="0"/>
          <w:color w:val="0070C0"/>
          <w:sz w:val="24"/>
          <w:szCs w:val="24"/>
          <w:lang w:val="ru-RU"/>
        </w:rPr>
        <w:t xml:space="preserve">Письмо и руководство по дополнительный надзор и контролям в третих странах. </w:t>
      </w:r>
    </w:p>
    <w:p w14:paraId="5956E329" w14:textId="77777777" w:rsidR="00DE73AC" w:rsidRPr="00DE73AC" w:rsidRDefault="00224903" w:rsidP="00CE266B">
      <w:pPr>
        <w:numPr>
          <w:ilvl w:val="1"/>
          <w:numId w:val="1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70C0"/>
          <w:lang w:val="ru-RU"/>
        </w:rPr>
      </w:pPr>
      <w:r w:rsidRPr="00DE73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Другие документы и инструкции устанавливают необходимые действия и процедуры в зависимости от степени риска оператора. </w:t>
      </w:r>
    </w:p>
    <w:p w14:paraId="2783E59B" w14:textId="77777777" w:rsidR="00224903" w:rsidRDefault="00224903" w:rsidP="00CE26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5F0BEE" w14:textId="324844AC" w:rsidR="00224903" w:rsidRDefault="00224903" w:rsidP="00CE26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249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4. Периодичность предоставления отчета </w:t>
      </w:r>
      <w:r w:rsidR="00DE73AC" w:rsidRPr="00DE73AC">
        <w:rPr>
          <w:rFonts w:ascii="Times New Roman" w:hAnsi="Times New Roman" w:cs="Times New Roman"/>
          <w:sz w:val="24"/>
          <w:szCs w:val="28"/>
        </w:rPr>
        <w:t>ANN-F-BL-080</w:t>
      </w:r>
      <w:r w:rsidR="00DE73AC" w:rsidRPr="00DE73AC">
        <w:rPr>
          <w:sz w:val="24"/>
          <w:szCs w:val="28"/>
        </w:rPr>
        <w:t xml:space="preserve"> </w:t>
      </w:r>
      <w:r w:rsidR="00DE73AC" w:rsidRPr="00DE73AC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</w:t>
      </w:r>
      <w:r w:rsidR="00DE73AC" w:rsidRPr="00DE73AC">
        <w:rPr>
          <w:rFonts w:ascii="Times New Roman" w:eastAsia="Times New Roman" w:hAnsi="Times New Roman" w:cs="Times New Roman"/>
          <w:sz w:val="24"/>
          <w:szCs w:val="24"/>
          <w:lang w:eastAsia="lv-LV"/>
        </w:rPr>
        <w:t>«Отчет о сборе и хранении урожая» о собранном урожае</w:t>
      </w:r>
    </w:p>
    <w:p w14:paraId="71B87594" w14:textId="77777777" w:rsidR="00224903" w:rsidRPr="00224903" w:rsidRDefault="00224903" w:rsidP="00CE26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4.1. Периодичность предоставления (оператор отчитывается как минимум два раза в год) </w:t>
      </w:r>
    </w:p>
    <w:p w14:paraId="755D89C4" w14:textId="77777777" w:rsidR="00224903" w:rsidRPr="00224903" w:rsidRDefault="00224903" w:rsidP="00CE26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4.1.1. В течение двух недель после уборки озимых и ранних яровых культур; </w:t>
      </w:r>
    </w:p>
    <w:p w14:paraId="6E58BEFD" w14:textId="77777777" w:rsidR="00DE73AC" w:rsidRDefault="00224903" w:rsidP="00CE26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>4.1.2. В течение двух недель после уборки поздних яровых культур</w:t>
      </w:r>
      <w:r w:rsidR="00DE73AC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;</w:t>
      </w:r>
    </w:p>
    <w:p w14:paraId="2B1FAA33" w14:textId="2862DE9F" w:rsidR="00224903" w:rsidRPr="00224903" w:rsidRDefault="00DE73AC" w:rsidP="00CE26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4.1.3. </w:t>
      </w:r>
      <w:r w:rsidRPr="00DE73AC">
        <w:rPr>
          <w:rStyle w:val="jlqj4b"/>
          <w:rFonts w:ascii="Times New Roman" w:hAnsi="Times New Roman" w:cs="Times New Roman"/>
          <w:i/>
          <w:iCs/>
          <w:color w:val="0070C0"/>
          <w:sz w:val="24"/>
          <w:szCs w:val="24"/>
          <w:lang w:val="ru-RU"/>
        </w:rPr>
        <w:t>или обязательно вместе с заявлением А</w:t>
      </w:r>
      <w:r>
        <w:rPr>
          <w:rStyle w:val="jlqj4b"/>
          <w:rFonts w:ascii="Times New Roman" w:hAnsi="Times New Roman" w:cs="Times New Roman"/>
          <w:i/>
          <w:iCs/>
          <w:color w:val="0070C0"/>
          <w:sz w:val="24"/>
          <w:szCs w:val="24"/>
        </w:rPr>
        <w:t>NN</w:t>
      </w:r>
      <w:r w:rsidRPr="00DE73AC">
        <w:rPr>
          <w:rStyle w:val="jlqj4b"/>
          <w:rFonts w:ascii="Times New Roman" w:hAnsi="Times New Roman" w:cs="Times New Roman"/>
          <w:i/>
          <w:iCs/>
          <w:color w:val="0070C0"/>
          <w:sz w:val="24"/>
          <w:szCs w:val="24"/>
          <w:lang w:val="ru-RU"/>
        </w:rPr>
        <w:t>-</w:t>
      </w:r>
      <w:r>
        <w:rPr>
          <w:rStyle w:val="jlqj4b"/>
          <w:rFonts w:ascii="Times New Roman" w:hAnsi="Times New Roman" w:cs="Times New Roman"/>
          <w:i/>
          <w:iCs/>
          <w:color w:val="0070C0"/>
          <w:sz w:val="24"/>
          <w:szCs w:val="24"/>
        </w:rPr>
        <w:t>F-BL</w:t>
      </w:r>
      <w:r w:rsidRPr="00DE73AC">
        <w:rPr>
          <w:rStyle w:val="jlqj4b"/>
          <w:rFonts w:ascii="Times New Roman" w:hAnsi="Times New Roman" w:cs="Times New Roman"/>
          <w:i/>
          <w:iCs/>
          <w:color w:val="0070C0"/>
          <w:sz w:val="24"/>
          <w:szCs w:val="24"/>
          <w:lang w:val="ru-RU"/>
        </w:rPr>
        <w:t xml:space="preserve">-077 «Заявка на услуги по контролю», </w:t>
      </w:r>
      <w:r w:rsidRPr="00AE2E8A">
        <w:rPr>
          <w:rStyle w:val="jlqj4b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ru-RU"/>
        </w:rPr>
        <w:t>если услуга по контролю, отбору проб продукции за</w:t>
      </w:r>
      <w:r w:rsidR="00AE2E8A" w:rsidRPr="00AE2E8A">
        <w:rPr>
          <w:rStyle w:val="jlqj4b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ru-RU"/>
        </w:rPr>
        <w:t>каз</w:t>
      </w:r>
      <w:r w:rsidRPr="00AE2E8A">
        <w:rPr>
          <w:rStyle w:val="jlqj4b"/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ru-RU"/>
        </w:rPr>
        <w:t>ивается ранее представления отчета об урожае</w:t>
      </w:r>
      <w:r w:rsidRPr="00DE73AC">
        <w:rPr>
          <w:rStyle w:val="jlqj4b"/>
          <w:rFonts w:ascii="Times New Roman" w:hAnsi="Times New Roman" w:cs="Times New Roman"/>
          <w:i/>
          <w:iCs/>
          <w:color w:val="0070C0"/>
          <w:sz w:val="24"/>
          <w:szCs w:val="24"/>
          <w:lang w:val="ru-RU"/>
        </w:rPr>
        <w:t>.</w:t>
      </w:r>
      <w:r w:rsidRPr="00DE73AC">
        <w:rPr>
          <w:color w:val="0070C0"/>
          <w:sz w:val="24"/>
          <w:szCs w:val="24"/>
        </w:rPr>
        <w:t xml:space="preserve"> </w:t>
      </w:r>
      <w:r w:rsidR="00224903" w:rsidRPr="00DE73AC">
        <w:rPr>
          <w:rFonts w:ascii="Times New Roman" w:eastAsia="Times New Roman" w:hAnsi="Times New Roman" w:cs="Times New Roman"/>
          <w:color w:val="0070C0"/>
          <w:sz w:val="28"/>
          <w:szCs w:val="28"/>
          <w:lang w:eastAsia="lv-LV"/>
        </w:rPr>
        <w:t xml:space="preserve"> </w:t>
      </w:r>
    </w:p>
    <w:p w14:paraId="5AB077F0" w14:textId="0C58F1A1" w:rsidR="00224903" w:rsidRPr="00AE2E8A" w:rsidRDefault="00224903" w:rsidP="00CE26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4.2. Отчет направляется по адресу электронной почты: </w:t>
      </w:r>
      <w:hyperlink r:id="rId7" w:history="1">
        <w:r w:rsidR="00AE2E8A" w:rsidRPr="00AE2E8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coi@stc.lv</w:t>
        </w:r>
      </w:hyperlink>
      <w:r w:rsidRPr="00AE2E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06EEB9C6" w14:textId="77777777" w:rsidR="00AE2E8A" w:rsidRDefault="00224903" w:rsidP="00CE26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4.3. Отчеты, отправленные операторами по форме </w:t>
      </w:r>
      <w:r w:rsidR="00AE2E8A" w:rsidRPr="00DE73AC">
        <w:rPr>
          <w:rFonts w:ascii="Times New Roman" w:hAnsi="Times New Roman" w:cs="Times New Roman"/>
          <w:sz w:val="24"/>
          <w:szCs w:val="28"/>
        </w:rPr>
        <w:t>ANN-F-BL-080</w:t>
      </w:r>
      <w:r w:rsidR="00AE2E8A" w:rsidRPr="00DE73AC">
        <w:rPr>
          <w:sz w:val="24"/>
          <w:szCs w:val="28"/>
        </w:rPr>
        <w:t xml:space="preserve"> </w:t>
      </w:r>
      <w:r w:rsidR="00AE2E8A" w:rsidRPr="00DE73AC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</w:t>
      </w:r>
      <w:bookmarkStart w:id="0" w:name="_Hlk92974754"/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>«Отчет по уборке и хранению урожая»</w:t>
      </w:r>
      <w:bookmarkEnd w:id="0"/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>, помещаются в операторский файл «Урожай» U: \ Дела операторов.</w:t>
      </w:r>
    </w:p>
    <w:p w14:paraId="35CC4BA2" w14:textId="75400188" w:rsidR="00F174D0" w:rsidRPr="00AE2E8A" w:rsidRDefault="00224903" w:rsidP="00AE2E8A">
      <w:pPr>
        <w:pStyle w:val="Header"/>
        <w:tabs>
          <w:tab w:val="clear" w:pos="8306"/>
        </w:tabs>
        <w:rPr>
          <w:b/>
          <w:szCs w:val="24"/>
        </w:rPr>
      </w:pPr>
      <w:r w:rsidRPr="00224903">
        <w:rPr>
          <w:szCs w:val="24"/>
          <w:lang w:eastAsia="lv-LV"/>
        </w:rPr>
        <w:t xml:space="preserve">4.4. После получения предоставленного отчета </w:t>
      </w:r>
      <w:r w:rsidRPr="00AE2E8A">
        <w:rPr>
          <w:szCs w:val="24"/>
          <w:lang w:eastAsia="lv-LV"/>
        </w:rPr>
        <w:t>ООО «</w:t>
      </w:r>
      <w:r w:rsidR="00AE2E8A" w:rsidRPr="00AE2E8A">
        <w:t>Sertifikācijas un testēšanas centrs</w:t>
      </w:r>
      <w:r w:rsidRPr="00AE2E8A">
        <w:rPr>
          <w:szCs w:val="24"/>
          <w:lang w:eastAsia="lv-LV"/>
        </w:rPr>
        <w:t xml:space="preserve">» </w:t>
      </w:r>
      <w:r w:rsidRPr="00224903">
        <w:rPr>
          <w:szCs w:val="24"/>
          <w:lang w:eastAsia="lv-LV"/>
        </w:rPr>
        <w:t xml:space="preserve">(далее - </w:t>
      </w:r>
      <w:r w:rsidR="00AE2E8A">
        <w:rPr>
          <w:szCs w:val="24"/>
          <w:lang w:val="ru-RU" w:eastAsia="lv-LV"/>
        </w:rPr>
        <w:t>СО</w:t>
      </w:r>
      <w:r w:rsidRPr="00224903">
        <w:rPr>
          <w:szCs w:val="24"/>
          <w:lang w:eastAsia="lv-LV"/>
        </w:rPr>
        <w:t>) принимает решение о мерах контроля, которые должны быть выполнены (физический контроль оператора во время внеочередной или плановой проверки или документальной проверки, документальный контроль и т.д.).</w:t>
      </w:r>
    </w:p>
    <w:p w14:paraId="6A2F895A" w14:textId="77777777" w:rsidR="00224903" w:rsidRPr="00224903" w:rsidRDefault="00224903" w:rsidP="00AE2E8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lv-LV"/>
        </w:rPr>
      </w:pPr>
    </w:p>
    <w:p w14:paraId="2E2F28A1" w14:textId="77777777" w:rsidR="00224903" w:rsidRPr="00224903" w:rsidRDefault="00224903" w:rsidP="00CE266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lv-LV"/>
        </w:rPr>
      </w:pPr>
      <w:r w:rsidRPr="002249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Размещение продукции после уборки урожая:</w:t>
      </w:r>
    </w:p>
    <w:p w14:paraId="436DAF6C" w14:textId="325578A9" w:rsidR="00224903" w:rsidRDefault="00224903" w:rsidP="002249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5.1. Продукция размещается на складах оператора – Отчет о заготовленной продукции по форме </w:t>
      </w:r>
      <w:r w:rsidR="00AE2E8A" w:rsidRPr="00DE73AC">
        <w:rPr>
          <w:rFonts w:ascii="Times New Roman" w:hAnsi="Times New Roman" w:cs="Times New Roman"/>
          <w:sz w:val="24"/>
          <w:szCs w:val="28"/>
        </w:rPr>
        <w:t>ANN-F-BL-080</w:t>
      </w:r>
      <w:r w:rsidR="00AE2E8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>«Отчет о сборе и хранении урожая» по п.</w:t>
      </w:r>
      <w:r w:rsidR="00AE2E8A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</w:p>
    <w:p w14:paraId="12766086" w14:textId="57A31DB4" w:rsidR="005C32E1" w:rsidRPr="00224903" w:rsidRDefault="00224903" w:rsidP="002249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lv-LV"/>
        </w:rPr>
      </w:pP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5.2. Оператор планирует разместить продукцию на других сертифицированных складах: 5.2.1. Не позднее, чем за 5 рабочих дней до уборки уведомить </w:t>
      </w:r>
      <w:r w:rsidR="00AE2E8A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СО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о: - запланированную дату сбора урожая и запланированную дату размещения урожая, - вид сельскохозяйственной культуры, - номера полей, из которых урожай должен быть размещен на складах, указанных в настоящей заявке, - запланированный объем урожая, который должен быть размещен на складах, указанных в данной заявке, - точное местонахождение склада (адрес, номер склада, номер силоса и т.п.) - обоснование размещения продукции (договор о размещении продукции, договоры аренды и т.п.)</w:t>
      </w:r>
    </w:p>
    <w:p w14:paraId="08CBC9CD" w14:textId="338874BF" w:rsidR="00224903" w:rsidRDefault="005C32E1" w:rsidP="002249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DC46C9">
        <w:rPr>
          <w:rFonts w:ascii="Times New Roman" w:eastAsia="Times New Roman" w:hAnsi="Times New Roman" w:cs="Times New Roman"/>
          <w:sz w:val="24"/>
          <w:szCs w:val="24"/>
          <w:lang w:val="uk-UA" w:eastAsia="lv-LV"/>
        </w:rPr>
        <w:t xml:space="preserve">5.2.2. </w:t>
      </w:r>
      <w:r w:rsidR="00224903" w:rsidRPr="002249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Запрещено </w:t>
      </w:r>
      <w:r w:rsidR="00224903" w:rsidRPr="0022490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начинать размещение продукции по порядку, описанному в пункте 5.2.1., без официального ответа о разрешении от </w:t>
      </w:r>
      <w:r w:rsidR="00AE2E8A">
        <w:rPr>
          <w:rFonts w:ascii="Times New Roman" w:eastAsia="Times New Roman" w:hAnsi="Times New Roman" w:cs="Times New Roman"/>
          <w:bCs/>
          <w:sz w:val="24"/>
          <w:szCs w:val="24"/>
          <w:lang w:val="ru-RU" w:eastAsia="lv-LV"/>
        </w:rPr>
        <w:t>СО</w:t>
      </w:r>
      <w:r w:rsidR="00224903" w:rsidRPr="0022490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 </w:t>
      </w:r>
    </w:p>
    <w:p w14:paraId="65939F87" w14:textId="77777777" w:rsidR="00224903" w:rsidRDefault="00224903" w:rsidP="00CE26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2490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5.2.3. После получения разрешения на размещение продукции оператор может начать размещение указанной продукции в указанном/их составе/ах;</w:t>
      </w:r>
      <w:r w:rsidRPr="002249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14:paraId="4837CFC6" w14:textId="0AF25D19" w:rsidR="005C32E1" w:rsidRDefault="00224903" w:rsidP="00CE26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lv-LV"/>
        </w:rPr>
      </w:pP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5.2.4. После получения разрешения на размещение продукции </w:t>
      </w:r>
      <w:r w:rsidR="00AE2E8A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СО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принимает решение о необходимых мерах контроля (физический контроль оператора во время внеочередной или плановой проверки или документальной проверки, документальный контроль и т.д.).</w:t>
      </w:r>
      <w:r w:rsidR="005C32E1" w:rsidRPr="00DC46C9">
        <w:rPr>
          <w:rFonts w:ascii="Times New Roman" w:eastAsia="Times New Roman" w:hAnsi="Times New Roman" w:cs="Times New Roman"/>
          <w:sz w:val="24"/>
          <w:szCs w:val="24"/>
          <w:lang w:val="uk-UA" w:eastAsia="lv-LV"/>
        </w:rPr>
        <w:t> </w:t>
      </w:r>
    </w:p>
    <w:p w14:paraId="7ECBA505" w14:textId="77777777" w:rsidR="00224903" w:rsidRPr="00DC46C9" w:rsidRDefault="00224903" w:rsidP="00CE26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lv-LV"/>
        </w:rPr>
      </w:pPr>
    </w:p>
    <w:p w14:paraId="74BA98FA" w14:textId="77777777" w:rsidR="00224903" w:rsidRDefault="00224903" w:rsidP="00CE26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249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6. Перемещение продукции: </w:t>
      </w:r>
    </w:p>
    <w:p w14:paraId="13290E73" w14:textId="33936C17" w:rsidR="00224903" w:rsidRPr="00224903" w:rsidRDefault="00224903" w:rsidP="00CE26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6.1. Оператор должен подавать форму </w:t>
      </w:r>
      <w:r w:rsidR="002408BE" w:rsidRPr="002408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ANN-F-BL-077 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«Заявка на услуги контроля» в </w:t>
      </w:r>
      <w:r w:rsidR="002408B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СО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перед каждым перемещением продукции за пределы складов/мест складирования продукции, не позднее, чем за три дня до запланированного перемещения продукции, точно указывая адрес, вид предусмотренной услуги , место перемещения продукции, ее вид, номер партий и т.д. </w:t>
      </w:r>
    </w:p>
    <w:p w14:paraId="2FB1D8A3" w14:textId="54A73E06" w:rsidR="00224903" w:rsidRPr="00224903" w:rsidRDefault="00224903" w:rsidP="00CE26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6.2. После получения </w:t>
      </w:r>
      <w:r w:rsidR="002408BE" w:rsidRPr="002408BE">
        <w:rPr>
          <w:rFonts w:ascii="Times New Roman" w:hAnsi="Times New Roman" w:cs="Times New Roman"/>
          <w:sz w:val="24"/>
        </w:rPr>
        <w:t>ANN-F-BL-077</w:t>
      </w:r>
      <w:r w:rsidR="002408BE" w:rsidRPr="00D254A5">
        <w:rPr>
          <w:sz w:val="24"/>
        </w:rPr>
        <w:t xml:space="preserve"> 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«Заявка на услуги контроля», </w:t>
      </w:r>
      <w:r w:rsidR="002408B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СО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принимает решение о виде контроля за перемещением продукции, оценивая степень риска оператора, вид продукции и т.п. Видом контроля может быть физический контроль, документальная проверка и т.п., контроль может производиться в полном объеме или выборочно. В начале перемещения продукции в первый день назначается ОБЯЗАТЕЛЬНЫЙ физический надзор. </w:t>
      </w:r>
    </w:p>
    <w:p w14:paraId="5EE75E50" w14:textId="08AD0246" w:rsidR="005C32E1" w:rsidRPr="00224903" w:rsidRDefault="00224903" w:rsidP="00CE26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lv-LV"/>
        </w:rPr>
      </w:pP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6.3. Перемещение продукции может происходить только после согласования и утверждения процедуры контроля </w:t>
      </w:r>
      <w:r w:rsidR="002408BE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СО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C32E1" w:rsidRPr="00224903">
        <w:rPr>
          <w:rFonts w:ascii="Times New Roman" w:eastAsia="Times New Roman" w:hAnsi="Times New Roman" w:cs="Times New Roman"/>
          <w:sz w:val="24"/>
          <w:szCs w:val="24"/>
          <w:lang w:val="uk-UA" w:eastAsia="lv-LV"/>
        </w:rPr>
        <w:t> </w:t>
      </w:r>
    </w:p>
    <w:p w14:paraId="26D30C9D" w14:textId="77777777" w:rsidR="00224903" w:rsidRPr="00DC46C9" w:rsidRDefault="00224903" w:rsidP="00CE26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lv-LV"/>
        </w:rPr>
      </w:pPr>
    </w:p>
    <w:p w14:paraId="0C0D042A" w14:textId="78D721A0" w:rsidR="00224903" w:rsidRPr="00224903" w:rsidRDefault="00224903" w:rsidP="00224903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lv-LV"/>
        </w:rPr>
      </w:pPr>
      <w:r w:rsidRPr="002249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Отбор образцов продукции и подтверждение партии продукции: </w:t>
      </w:r>
    </w:p>
    <w:p w14:paraId="6C51D7F1" w14:textId="6C16EECE" w:rsidR="00224903" w:rsidRPr="00224903" w:rsidRDefault="00224903" w:rsidP="00CC03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7.1. Разрешается проводить только на складах производителя или на складах, на которые получено разрешение от </w:t>
      </w:r>
      <w:r w:rsidR="00CC03C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СО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согласно пункта 5.2. </w:t>
      </w:r>
    </w:p>
    <w:p w14:paraId="2ACCA3B6" w14:textId="5C6A2E16" w:rsidR="00224903" w:rsidRPr="00224903" w:rsidRDefault="00224903" w:rsidP="002249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7.2. О необходимости отбора проб оператор должен предоставить </w:t>
      </w:r>
      <w:r w:rsidR="00CC03C7" w:rsidRPr="00CC03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ANN-F-BL-077 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>«Заявка на услуги контроля» не позднее чем за три рабочих дня до планового отбора проб.</w:t>
      </w:r>
      <w:r w:rsidR="00CC03C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C03C7" w:rsidRPr="00CC03C7">
        <w:rPr>
          <w:rFonts w:ascii="Times New Roman" w:eastAsia="Times New Roman" w:hAnsi="Times New Roman" w:cs="Times New Roman"/>
          <w:sz w:val="24"/>
          <w:szCs w:val="24"/>
          <w:lang w:eastAsia="lv-LV"/>
        </w:rPr>
        <w:t>Для оказания услуги необходимо предоставить акт сбора урожая ANN-F-BL-080 «Отчет по уборке и хранению урожая».</w:t>
      </w:r>
    </w:p>
    <w:p w14:paraId="1533EE90" w14:textId="5A5C6CE3" w:rsidR="00224903" w:rsidRPr="00224903" w:rsidRDefault="00224903" w:rsidP="002249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7.3. После получения заявки на пробо отбор </w:t>
      </w:r>
      <w:r w:rsidR="00CC03C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СО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организует и выполняет процедуру пробо отбора </w:t>
      </w:r>
      <w:r w:rsidR="00CC03C7" w:rsidRPr="00CC03C7">
        <w:rPr>
          <w:rFonts w:ascii="Times New Roman" w:eastAsia="Times New Roman" w:hAnsi="Times New Roman" w:cs="Times New Roman"/>
          <w:sz w:val="24"/>
          <w:szCs w:val="24"/>
          <w:lang w:eastAsia="lv-LV"/>
        </w:rPr>
        <w:t>ANN-I-BL-006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35958322" w14:textId="120125CF" w:rsidR="00224903" w:rsidRPr="00224903" w:rsidRDefault="00224903" w:rsidP="002249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7.4. В случае, если оператору необходимо переместить продукцию до получения результатов лабораторных исследований и до подтверждения партии согласно требованиям органического сельского хозяйства, оператор должен предоставить в </w:t>
      </w:r>
      <w:r w:rsidR="00CC03C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СО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гарантийное письмо о том, что он не будет подавать иск против </w:t>
      </w:r>
      <w:r w:rsidR="00CC03C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СО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в случае, если результаты лабораторных исследований будут неподходящими. </w:t>
      </w:r>
    </w:p>
    <w:p w14:paraId="3C0D2403" w14:textId="77777777" w:rsidR="00224903" w:rsidRDefault="00224903" w:rsidP="002249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C7FC421" w14:textId="34AD2FAA" w:rsidR="00224903" w:rsidRDefault="00224903" w:rsidP="002249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249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8. 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Заявка </w:t>
      </w:r>
      <w:r w:rsidR="00CC03C7" w:rsidRPr="00CC03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ANN-F-BL-077 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>«Заявка на услуги контроля» необходимо подавать отдельно на желаемые услуги для конкретной партии, особенно на пробу отбора и перемещения продукции</w:t>
      </w:r>
      <w:r w:rsidR="00CC03C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, перевалку продукции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1F195DF" w14:textId="77777777" w:rsidR="00224903" w:rsidRDefault="00224903" w:rsidP="002249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63B4649" w14:textId="318F6269" w:rsidR="005C32E1" w:rsidRPr="00DC46C9" w:rsidRDefault="00224903" w:rsidP="002249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lv-LV"/>
        </w:rPr>
      </w:pPr>
      <w:r w:rsidRPr="002249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9. </w:t>
      </w:r>
      <w:r w:rsidR="00CC03C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СО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оставляет за собой право принимать решение о несоответствии продукции (партии, объема, типа и т.п.) требованиям органического сельского хозяйства, выдаче </w:t>
      </w:r>
      <w:r w:rsidR="00CC03C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Инспекционного сертификата </w:t>
      </w:r>
      <w:r w:rsidR="00CC03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(COI) </w:t>
      </w:r>
      <w:r w:rsidR="00CC03C7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и/или </w:t>
      </w:r>
      <w:r w:rsidRPr="00224903">
        <w:rPr>
          <w:rFonts w:ascii="Times New Roman" w:eastAsia="Times New Roman" w:hAnsi="Times New Roman" w:cs="Times New Roman"/>
          <w:sz w:val="24"/>
          <w:szCs w:val="24"/>
          <w:lang w:eastAsia="lv-LV"/>
        </w:rPr>
        <w:t>Внутреннего Сертификата (TC), если нарушаются требования пунктов 4, 5, 6, 7 данной процедуры.</w:t>
      </w:r>
    </w:p>
    <w:sectPr w:rsidR="005C32E1" w:rsidRPr="00DC46C9" w:rsidSect="00CE2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1D45" w14:textId="77777777" w:rsidR="00791EC2" w:rsidRDefault="00791EC2" w:rsidP="00CE2D1B">
      <w:pPr>
        <w:spacing w:after="0" w:line="240" w:lineRule="auto"/>
      </w:pPr>
      <w:r>
        <w:separator/>
      </w:r>
    </w:p>
  </w:endnote>
  <w:endnote w:type="continuationSeparator" w:id="0">
    <w:p w14:paraId="5ACCB720" w14:textId="77777777" w:rsidR="00791EC2" w:rsidRDefault="00791EC2" w:rsidP="00CE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CBB4" w14:textId="77777777" w:rsidR="00CC03C7" w:rsidRDefault="00CC0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89BB" w14:textId="5CCC0322" w:rsidR="005955C1" w:rsidRPr="00CE2613" w:rsidRDefault="005955C1" w:rsidP="00CE2D1B">
    <w:pPr>
      <w:pStyle w:val="Footer"/>
      <w:jc w:val="center"/>
      <w:rPr>
        <w:rFonts w:ascii="Times New Roman" w:hAnsi="Times New Roman" w:cs="Times New Roman"/>
        <w:bCs/>
        <w:sz w:val="16"/>
        <w:szCs w:val="16"/>
      </w:rPr>
    </w:pPr>
    <w:r>
      <w:rPr>
        <w:rFonts w:ascii="Times New Roman" w:hAnsi="Times New Roman" w:cs="Times New Roman"/>
        <w:sz w:val="16"/>
        <w:szCs w:val="16"/>
        <w:lang w:val="ru-RU"/>
      </w:rPr>
      <w:t>Стр</w:t>
    </w:r>
    <w:r w:rsidRPr="00CE2613">
      <w:rPr>
        <w:rFonts w:ascii="Times New Roman" w:hAnsi="Times New Roman" w:cs="Times New Roman"/>
        <w:sz w:val="16"/>
        <w:szCs w:val="16"/>
      </w:rPr>
      <w:t xml:space="preserve"> </w:t>
    </w:r>
    <w:r w:rsidRPr="00CE2613">
      <w:rPr>
        <w:rFonts w:ascii="Times New Roman" w:hAnsi="Times New Roman" w:cs="Times New Roman"/>
        <w:bCs/>
        <w:sz w:val="16"/>
        <w:szCs w:val="16"/>
      </w:rPr>
      <w:fldChar w:fldCharType="begin"/>
    </w:r>
    <w:r w:rsidRPr="00CE2613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CE2613">
      <w:rPr>
        <w:rFonts w:ascii="Times New Roman" w:hAnsi="Times New Roman" w:cs="Times New Roman"/>
        <w:bCs/>
        <w:sz w:val="16"/>
        <w:szCs w:val="16"/>
      </w:rPr>
      <w:fldChar w:fldCharType="separate"/>
    </w:r>
    <w:r w:rsidR="00A63D84">
      <w:rPr>
        <w:rFonts w:ascii="Times New Roman" w:hAnsi="Times New Roman" w:cs="Times New Roman"/>
        <w:bCs/>
        <w:noProof/>
        <w:sz w:val="16"/>
        <w:szCs w:val="16"/>
      </w:rPr>
      <w:t>2</w:t>
    </w:r>
    <w:r w:rsidRPr="00CE2613">
      <w:rPr>
        <w:rFonts w:ascii="Times New Roman" w:hAnsi="Times New Roman" w:cs="Times New Roman"/>
        <w:bCs/>
        <w:sz w:val="16"/>
        <w:szCs w:val="16"/>
      </w:rPr>
      <w:fldChar w:fldCharType="end"/>
    </w:r>
    <w:r w:rsidRPr="00CE2613">
      <w:rPr>
        <w:rFonts w:ascii="Times New Roman" w:hAnsi="Times New Roman" w:cs="Times New Roman"/>
        <w:sz w:val="16"/>
        <w:szCs w:val="16"/>
      </w:rPr>
      <w:t xml:space="preserve"> </w:t>
    </w:r>
    <w:r w:rsidR="00C32E26">
      <w:rPr>
        <w:rFonts w:ascii="Times New Roman" w:hAnsi="Times New Roman" w:cs="Times New Roman"/>
        <w:sz w:val="16"/>
        <w:szCs w:val="16"/>
        <w:lang w:val="ru-RU"/>
      </w:rPr>
      <w:t>из</w:t>
    </w:r>
    <w:r w:rsidRPr="00CE2613">
      <w:rPr>
        <w:rFonts w:ascii="Times New Roman" w:hAnsi="Times New Roman" w:cs="Times New Roman"/>
        <w:sz w:val="16"/>
        <w:szCs w:val="16"/>
      </w:rPr>
      <w:t xml:space="preserve"> </w:t>
    </w:r>
    <w:r w:rsidRPr="00CE2613">
      <w:rPr>
        <w:rFonts w:ascii="Times New Roman" w:hAnsi="Times New Roman" w:cs="Times New Roman"/>
        <w:bCs/>
        <w:sz w:val="16"/>
        <w:szCs w:val="16"/>
      </w:rPr>
      <w:fldChar w:fldCharType="begin"/>
    </w:r>
    <w:r w:rsidRPr="00CE2613">
      <w:rPr>
        <w:rFonts w:ascii="Times New Roman" w:hAnsi="Times New Roman" w:cs="Times New Roman"/>
        <w:bCs/>
        <w:sz w:val="16"/>
        <w:szCs w:val="16"/>
      </w:rPr>
      <w:instrText xml:space="preserve"> NUMPAGES  \* Arabic  \* MERGEFORMAT </w:instrText>
    </w:r>
    <w:r w:rsidRPr="00CE2613">
      <w:rPr>
        <w:rFonts w:ascii="Times New Roman" w:hAnsi="Times New Roman" w:cs="Times New Roman"/>
        <w:bCs/>
        <w:sz w:val="16"/>
        <w:szCs w:val="16"/>
      </w:rPr>
      <w:fldChar w:fldCharType="separate"/>
    </w:r>
    <w:r w:rsidR="00A63D84">
      <w:rPr>
        <w:rFonts w:ascii="Times New Roman" w:hAnsi="Times New Roman" w:cs="Times New Roman"/>
        <w:bCs/>
        <w:noProof/>
        <w:sz w:val="16"/>
        <w:szCs w:val="16"/>
      </w:rPr>
      <w:t>3</w:t>
    </w:r>
    <w:r w:rsidRPr="00CE2613">
      <w:rPr>
        <w:rFonts w:ascii="Times New Roman" w:hAnsi="Times New Roman" w:cs="Times New Roman"/>
        <w:bCs/>
        <w:sz w:val="16"/>
        <w:szCs w:val="16"/>
      </w:rPr>
      <w:fldChar w:fldCharType="end"/>
    </w:r>
  </w:p>
  <w:p w14:paraId="3B7DB1F6" w14:textId="40535FD9" w:rsidR="005955C1" w:rsidRPr="00CE2613" w:rsidRDefault="00C32E26" w:rsidP="00CE2D1B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ANN</w:t>
    </w:r>
    <w:r w:rsidR="005955C1">
      <w:rPr>
        <w:rFonts w:ascii="Times New Roman" w:hAnsi="Times New Roman" w:cs="Times New Roman"/>
        <w:sz w:val="16"/>
        <w:szCs w:val="16"/>
      </w:rPr>
      <w:t>-</w:t>
    </w:r>
    <w:r>
      <w:rPr>
        <w:rFonts w:ascii="Times New Roman" w:hAnsi="Times New Roman" w:cs="Times New Roman"/>
        <w:sz w:val="16"/>
        <w:szCs w:val="16"/>
      </w:rPr>
      <w:t>R</w:t>
    </w:r>
    <w:r w:rsidR="005955C1">
      <w:rPr>
        <w:rFonts w:ascii="Times New Roman" w:hAnsi="Times New Roman" w:cs="Times New Roman"/>
        <w:sz w:val="16"/>
        <w:szCs w:val="16"/>
      </w:rPr>
      <w:t>-</w:t>
    </w:r>
    <w:r>
      <w:rPr>
        <w:rFonts w:ascii="Times New Roman" w:hAnsi="Times New Roman" w:cs="Times New Roman"/>
        <w:sz w:val="16"/>
        <w:szCs w:val="16"/>
      </w:rPr>
      <w:t>BL</w:t>
    </w:r>
    <w:r w:rsidR="005955C1" w:rsidRPr="00CE2613">
      <w:rPr>
        <w:rFonts w:ascii="Times New Roman" w:hAnsi="Times New Roman" w:cs="Times New Roman"/>
        <w:sz w:val="16"/>
        <w:szCs w:val="16"/>
      </w:rPr>
      <w:t>-02</w:t>
    </w:r>
    <w:r w:rsidR="005955C1" w:rsidRPr="00345208">
      <w:rPr>
        <w:rFonts w:ascii="Times New Roman" w:hAnsi="Times New Roman" w:cs="Times New Roman"/>
        <w:sz w:val="16"/>
        <w:szCs w:val="16"/>
        <w:lang w:val="ru-RU"/>
      </w:rPr>
      <w:t>3</w:t>
    </w:r>
    <w:r w:rsidR="005955C1">
      <w:rPr>
        <w:rFonts w:ascii="Times New Roman" w:hAnsi="Times New Roman" w:cs="Times New Roman"/>
        <w:sz w:val="16"/>
        <w:szCs w:val="16"/>
      </w:rPr>
      <w:t>-</w:t>
    </w:r>
    <w:r w:rsidR="00800EA0">
      <w:rPr>
        <w:rFonts w:ascii="Times New Roman" w:hAnsi="Times New Roman" w:cs="Times New Roman"/>
        <w:sz w:val="16"/>
        <w:szCs w:val="16"/>
      </w:rPr>
      <w:t>17.01.2022.-R1</w:t>
    </w:r>
  </w:p>
  <w:p w14:paraId="6020FAD7" w14:textId="77777777" w:rsidR="005955C1" w:rsidRDefault="005955C1" w:rsidP="00CE2D1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5D3D" w14:textId="77777777" w:rsidR="00CC03C7" w:rsidRDefault="00CC0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1DE2" w14:textId="77777777" w:rsidR="00791EC2" w:rsidRDefault="00791EC2" w:rsidP="00CE2D1B">
      <w:pPr>
        <w:spacing w:after="0" w:line="240" w:lineRule="auto"/>
      </w:pPr>
      <w:r>
        <w:separator/>
      </w:r>
    </w:p>
  </w:footnote>
  <w:footnote w:type="continuationSeparator" w:id="0">
    <w:p w14:paraId="37FE894A" w14:textId="77777777" w:rsidR="00791EC2" w:rsidRDefault="00791EC2" w:rsidP="00CE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4898" w14:textId="77777777" w:rsidR="00CC03C7" w:rsidRDefault="00CC0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E790" w14:textId="7916383F" w:rsidR="005955C1" w:rsidRDefault="005955C1">
    <w:pPr>
      <w:pStyle w:val="Header"/>
    </w:pPr>
  </w:p>
  <w:tbl>
    <w:tblPr>
      <w:tblW w:w="9472" w:type="dxa"/>
      <w:tblInd w:w="-15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2485"/>
      <w:gridCol w:w="2486"/>
      <w:gridCol w:w="2374"/>
    </w:tblGrid>
    <w:tr w:rsidR="00267AEB" w14:paraId="591D12FB" w14:textId="77777777" w:rsidTr="00141558">
      <w:trPr>
        <w:trHeight w:val="715"/>
      </w:trPr>
      <w:tc>
        <w:tcPr>
          <w:tcW w:w="7098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CBCBCE3" w14:textId="77777777" w:rsidR="00267AEB" w:rsidRPr="00CC03C7" w:rsidRDefault="00267AEB" w:rsidP="00267AEB">
          <w:pPr>
            <w:pStyle w:val="Header"/>
            <w:tabs>
              <w:tab w:val="clear" w:pos="8306"/>
            </w:tabs>
            <w:jc w:val="center"/>
            <w:rPr>
              <w:b/>
              <w:szCs w:val="24"/>
            </w:rPr>
          </w:pPr>
          <w:r w:rsidRPr="00CC03C7">
            <w:rPr>
              <w:b/>
            </w:rPr>
            <w:t xml:space="preserve">Общество с ограниченной ответственностью </w:t>
          </w:r>
        </w:p>
        <w:p w14:paraId="4FA741FB" w14:textId="77777777" w:rsidR="00267AEB" w:rsidRPr="00CC03C7" w:rsidRDefault="00267AEB" w:rsidP="00267AEB">
          <w:pPr>
            <w:pStyle w:val="Header"/>
            <w:tabs>
              <w:tab w:val="clear" w:pos="8306"/>
            </w:tabs>
            <w:jc w:val="center"/>
            <w:rPr>
              <w:b/>
              <w:szCs w:val="24"/>
            </w:rPr>
          </w:pPr>
          <w:r w:rsidRPr="00CC03C7">
            <w:rPr>
              <w:b/>
            </w:rPr>
            <w:t xml:space="preserve">«Sertifikācijas un testēšanas centrs» </w:t>
          </w:r>
        </w:p>
        <w:p w14:paraId="5E9B1B24" w14:textId="77777777" w:rsidR="00267AEB" w:rsidRPr="00CC03C7" w:rsidRDefault="00267AEB" w:rsidP="00267AEB">
          <w:pPr>
            <w:pStyle w:val="Header"/>
            <w:tabs>
              <w:tab w:val="clear" w:pos="8306"/>
            </w:tabs>
            <w:jc w:val="center"/>
            <w:rPr>
              <w:sz w:val="20"/>
            </w:rPr>
          </w:pPr>
          <w:r w:rsidRPr="00CC03C7">
            <w:rPr>
              <w:b/>
            </w:rPr>
            <w:t>Отдел оценки соответствия</w:t>
          </w:r>
          <w:r w:rsidRPr="00CC03C7">
            <w:rPr>
              <w:sz w:val="20"/>
            </w:rPr>
            <w:t xml:space="preserve"> </w:t>
          </w:r>
        </w:p>
      </w:tc>
      <w:tc>
        <w:tcPr>
          <w:tcW w:w="2374" w:type="dxa"/>
          <w:vMerge w:val="restart"/>
          <w:tcBorders>
            <w:left w:val="nil"/>
          </w:tcBorders>
        </w:tcPr>
        <w:p w14:paraId="7F6D0F90" w14:textId="77777777" w:rsidR="00267AEB" w:rsidRDefault="00267AEB" w:rsidP="00267AEB">
          <w:pPr>
            <w:rPr>
              <w:noProof/>
              <w:lang w:eastAsia="lv-LV"/>
            </w:rPr>
          </w:pPr>
        </w:p>
        <w:p w14:paraId="15FAFF33" w14:textId="740B7247" w:rsidR="00267AEB" w:rsidRPr="00FB4018" w:rsidRDefault="00267AEB" w:rsidP="00267AEB">
          <w:r w:rsidRPr="00D53259">
            <w:rPr>
              <w:noProof/>
              <w:lang w:eastAsia="lv-LV"/>
            </w:rPr>
            <w:drawing>
              <wp:inline distT="0" distB="0" distL="0" distR="0" wp14:anchorId="0682A33B" wp14:editId="434CCAC3">
                <wp:extent cx="1371600" cy="742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7AEB" w14:paraId="4385C2E6" w14:textId="77777777" w:rsidTr="00141558">
      <w:trPr>
        <w:trHeight w:val="521"/>
      </w:trPr>
      <w:tc>
        <w:tcPr>
          <w:tcW w:w="21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B6DFDA7" w14:textId="063B92A3" w:rsidR="00267AEB" w:rsidRPr="00B7178D" w:rsidRDefault="00267AEB" w:rsidP="00267AEB">
          <w:pPr>
            <w:rPr>
              <w:rFonts w:ascii="Times New Roman" w:hAnsi="Times New Roman" w:cs="Times New Roman"/>
              <w:bCs/>
              <w:lang w:val="ru-RU"/>
            </w:rPr>
          </w:pPr>
          <w:r w:rsidRPr="00CC03C7">
            <w:rPr>
              <w:rFonts w:ascii="Times New Roman" w:hAnsi="Times New Roman" w:cs="Times New Roman"/>
            </w:rPr>
            <w:t xml:space="preserve">Разработал: </w:t>
          </w:r>
          <w:r w:rsidR="00B7178D">
            <w:rPr>
              <w:rFonts w:ascii="Times New Roman" w:hAnsi="Times New Roman" w:cs="Times New Roman"/>
              <w:lang w:val="ru-RU"/>
            </w:rPr>
            <w:t>И.Лаце</w:t>
          </w:r>
        </w:p>
      </w:tc>
      <w:tc>
        <w:tcPr>
          <w:tcW w:w="248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5A8BAAC" w14:textId="77777777" w:rsidR="00267AEB" w:rsidRPr="00CC03C7" w:rsidRDefault="00267AEB" w:rsidP="00267AEB">
          <w:pPr>
            <w:rPr>
              <w:rFonts w:ascii="Times New Roman" w:hAnsi="Times New Roman" w:cs="Times New Roman"/>
              <w:bCs/>
            </w:rPr>
          </w:pPr>
          <w:r w:rsidRPr="00CC03C7">
            <w:rPr>
              <w:rFonts w:ascii="Times New Roman" w:hAnsi="Times New Roman" w:cs="Times New Roman"/>
            </w:rPr>
            <w:t>Согласовал:</w:t>
          </w:r>
        </w:p>
        <w:p w14:paraId="4BA7D798" w14:textId="5E3468C5" w:rsidR="00267AEB" w:rsidRPr="00CC03C7" w:rsidRDefault="00267AEB" w:rsidP="00C32E26">
          <w:pPr>
            <w:rPr>
              <w:rFonts w:ascii="Times New Roman" w:hAnsi="Times New Roman" w:cs="Times New Roman"/>
              <w:bCs/>
            </w:rPr>
          </w:pPr>
          <w:r w:rsidRPr="00CC03C7">
            <w:rPr>
              <w:rFonts w:ascii="Times New Roman" w:hAnsi="Times New Roman" w:cs="Times New Roman"/>
            </w:rPr>
            <w:t>Л.Кивлиня</w:t>
          </w:r>
        </w:p>
      </w:tc>
      <w:tc>
        <w:tcPr>
          <w:tcW w:w="248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106B2FF" w14:textId="77777777" w:rsidR="00267AEB" w:rsidRPr="00CC03C7" w:rsidRDefault="00267AEB" w:rsidP="00267AEB">
          <w:pPr>
            <w:rPr>
              <w:rFonts w:ascii="Times New Roman" w:hAnsi="Times New Roman" w:cs="Times New Roman"/>
              <w:bCs/>
            </w:rPr>
          </w:pPr>
          <w:r w:rsidRPr="00CC03C7">
            <w:rPr>
              <w:rFonts w:ascii="Times New Roman" w:hAnsi="Times New Roman" w:cs="Times New Roman"/>
            </w:rPr>
            <w:t>Утвердил:</w:t>
          </w:r>
        </w:p>
        <w:p w14:paraId="790D8CC4" w14:textId="77777777" w:rsidR="00267AEB" w:rsidRPr="00CC03C7" w:rsidRDefault="00267AEB" w:rsidP="00267AEB">
          <w:pPr>
            <w:rPr>
              <w:rFonts w:ascii="Times New Roman" w:hAnsi="Times New Roman" w:cs="Times New Roman"/>
              <w:bCs/>
            </w:rPr>
          </w:pPr>
          <w:r w:rsidRPr="00CC03C7">
            <w:rPr>
              <w:rFonts w:ascii="Times New Roman" w:hAnsi="Times New Roman" w:cs="Times New Roman"/>
            </w:rPr>
            <w:t>А.Макаревичиус</w:t>
          </w:r>
        </w:p>
      </w:tc>
      <w:tc>
        <w:tcPr>
          <w:tcW w:w="2374" w:type="dxa"/>
          <w:vMerge/>
          <w:tcBorders>
            <w:left w:val="single" w:sz="4" w:space="0" w:color="auto"/>
          </w:tcBorders>
        </w:tcPr>
        <w:p w14:paraId="17DE3AE3" w14:textId="77777777" w:rsidR="00267AEB" w:rsidRDefault="00267AEB" w:rsidP="00267AEB">
          <w:pPr>
            <w:jc w:val="center"/>
            <w:rPr>
              <w:bCs/>
            </w:rPr>
          </w:pPr>
        </w:p>
      </w:tc>
    </w:tr>
  </w:tbl>
  <w:p w14:paraId="6478B9F4" w14:textId="77777777" w:rsidR="00267AEB" w:rsidRDefault="00267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BF94" w14:textId="77777777" w:rsidR="00CC03C7" w:rsidRDefault="00CC0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CEC"/>
    <w:multiLevelType w:val="multilevel"/>
    <w:tmpl w:val="1CD6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F558E"/>
    <w:multiLevelType w:val="hybridMultilevel"/>
    <w:tmpl w:val="D7381C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3A54"/>
    <w:multiLevelType w:val="multilevel"/>
    <w:tmpl w:val="BC245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B30D6"/>
    <w:multiLevelType w:val="multilevel"/>
    <w:tmpl w:val="9FC02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8682C"/>
    <w:multiLevelType w:val="multilevel"/>
    <w:tmpl w:val="7F627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81B19"/>
    <w:multiLevelType w:val="multilevel"/>
    <w:tmpl w:val="AEFEC9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04511B"/>
    <w:multiLevelType w:val="multilevel"/>
    <w:tmpl w:val="7FA2F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6084A"/>
    <w:multiLevelType w:val="multilevel"/>
    <w:tmpl w:val="71F684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3D343D29"/>
    <w:multiLevelType w:val="multilevel"/>
    <w:tmpl w:val="092AD1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5027DE"/>
    <w:multiLevelType w:val="multilevel"/>
    <w:tmpl w:val="30989E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8043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CC5777"/>
    <w:multiLevelType w:val="multilevel"/>
    <w:tmpl w:val="87DA3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57FBD"/>
    <w:multiLevelType w:val="hybridMultilevel"/>
    <w:tmpl w:val="88FE03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767A5"/>
    <w:multiLevelType w:val="multilevel"/>
    <w:tmpl w:val="D67270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345AA4"/>
    <w:multiLevelType w:val="hybridMultilevel"/>
    <w:tmpl w:val="B49A1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42"/>
    <w:rsid w:val="000148BA"/>
    <w:rsid w:val="0005124D"/>
    <w:rsid w:val="0005568D"/>
    <w:rsid w:val="00083A87"/>
    <w:rsid w:val="00097E2F"/>
    <w:rsid w:val="000F1663"/>
    <w:rsid w:val="00136B4F"/>
    <w:rsid w:val="00137778"/>
    <w:rsid w:val="0014781F"/>
    <w:rsid w:val="001874F1"/>
    <w:rsid w:val="001A0227"/>
    <w:rsid w:val="001B68B1"/>
    <w:rsid w:val="001D4696"/>
    <w:rsid w:val="00224903"/>
    <w:rsid w:val="00240011"/>
    <w:rsid w:val="002408BE"/>
    <w:rsid w:val="002435A1"/>
    <w:rsid w:val="00247C80"/>
    <w:rsid w:val="002647C6"/>
    <w:rsid w:val="00267AEB"/>
    <w:rsid w:val="002A2A3F"/>
    <w:rsid w:val="0031263F"/>
    <w:rsid w:val="00345208"/>
    <w:rsid w:val="00376D0F"/>
    <w:rsid w:val="003838A9"/>
    <w:rsid w:val="003966DA"/>
    <w:rsid w:val="003A45E5"/>
    <w:rsid w:val="003D6BEA"/>
    <w:rsid w:val="003F7424"/>
    <w:rsid w:val="005121CA"/>
    <w:rsid w:val="0057751E"/>
    <w:rsid w:val="0058742F"/>
    <w:rsid w:val="005955C1"/>
    <w:rsid w:val="005C32E1"/>
    <w:rsid w:val="00692780"/>
    <w:rsid w:val="006B2CC1"/>
    <w:rsid w:val="006D1B81"/>
    <w:rsid w:val="007439F4"/>
    <w:rsid w:val="0074572E"/>
    <w:rsid w:val="00765230"/>
    <w:rsid w:val="00791EC2"/>
    <w:rsid w:val="007B118C"/>
    <w:rsid w:val="00800EA0"/>
    <w:rsid w:val="00801C52"/>
    <w:rsid w:val="008174B8"/>
    <w:rsid w:val="008544C0"/>
    <w:rsid w:val="008A4CED"/>
    <w:rsid w:val="00961A63"/>
    <w:rsid w:val="00967BBE"/>
    <w:rsid w:val="0099434A"/>
    <w:rsid w:val="009D6257"/>
    <w:rsid w:val="009F385F"/>
    <w:rsid w:val="00A63D84"/>
    <w:rsid w:val="00A71FCF"/>
    <w:rsid w:val="00A967A1"/>
    <w:rsid w:val="00AA2435"/>
    <w:rsid w:val="00AC1A56"/>
    <w:rsid w:val="00AE2E8A"/>
    <w:rsid w:val="00B7178D"/>
    <w:rsid w:val="00C25F24"/>
    <w:rsid w:val="00C32E26"/>
    <w:rsid w:val="00C77E25"/>
    <w:rsid w:val="00CB1FEA"/>
    <w:rsid w:val="00CC03C7"/>
    <w:rsid w:val="00CE266B"/>
    <w:rsid w:val="00CE2D1B"/>
    <w:rsid w:val="00D06ED5"/>
    <w:rsid w:val="00D82CAC"/>
    <w:rsid w:val="00DA62A8"/>
    <w:rsid w:val="00DB4821"/>
    <w:rsid w:val="00DC46C9"/>
    <w:rsid w:val="00DE73AC"/>
    <w:rsid w:val="00E33840"/>
    <w:rsid w:val="00E449E0"/>
    <w:rsid w:val="00E831E7"/>
    <w:rsid w:val="00EA7083"/>
    <w:rsid w:val="00EF3201"/>
    <w:rsid w:val="00F174D0"/>
    <w:rsid w:val="00F70C55"/>
    <w:rsid w:val="00F717ED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090E7D8"/>
  <w15:docId w15:val="{03516E15-AA46-4C1A-8C0C-72C76039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C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25F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25F2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71FCF"/>
    <w:pPr>
      <w:ind w:left="720"/>
      <w:contextualSpacing/>
    </w:pPr>
    <w:rPr>
      <w:lang w:val="ru-RU"/>
    </w:rPr>
  </w:style>
  <w:style w:type="character" w:customStyle="1" w:styleId="st">
    <w:name w:val="st"/>
    <w:rsid w:val="00A71FCF"/>
  </w:style>
  <w:style w:type="character" w:styleId="Emphasis">
    <w:name w:val="Emphasis"/>
    <w:uiPriority w:val="20"/>
    <w:qFormat/>
    <w:rsid w:val="00A71FCF"/>
    <w:rPr>
      <w:i/>
      <w:iCs/>
    </w:rPr>
  </w:style>
  <w:style w:type="paragraph" w:styleId="Header">
    <w:name w:val="header"/>
    <w:basedOn w:val="Normal"/>
    <w:link w:val="HeaderChar"/>
    <w:rsid w:val="00A71F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71FCF"/>
    <w:rPr>
      <w:rFonts w:ascii="Times New Roman" w:eastAsia="Times New Roman" w:hAnsi="Times New Roman" w:cs="Times New Roman"/>
      <w:sz w:val="24"/>
      <w:szCs w:val="20"/>
    </w:rPr>
  </w:style>
  <w:style w:type="character" w:customStyle="1" w:styleId="tlid-translation">
    <w:name w:val="tlid-translation"/>
    <w:basedOn w:val="DefaultParagraphFont"/>
    <w:rsid w:val="000F1663"/>
  </w:style>
  <w:style w:type="paragraph" w:styleId="Footer">
    <w:name w:val="footer"/>
    <w:basedOn w:val="Normal"/>
    <w:link w:val="FooterChar"/>
    <w:uiPriority w:val="99"/>
    <w:unhideWhenUsed/>
    <w:rsid w:val="00CE2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1B"/>
  </w:style>
  <w:style w:type="character" w:styleId="CommentReference">
    <w:name w:val="annotation reference"/>
    <w:basedOn w:val="DefaultParagraphFont"/>
    <w:uiPriority w:val="99"/>
    <w:semiHidden/>
    <w:unhideWhenUsed/>
    <w:rsid w:val="009D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5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208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DC46C9"/>
    <w:rPr>
      <w:i/>
      <w:iCs/>
      <w:color w:val="5B9BD5" w:themeColor="accent1"/>
    </w:rPr>
  </w:style>
  <w:style w:type="character" w:customStyle="1" w:styleId="jlqj4b">
    <w:name w:val="jlqj4b"/>
    <w:basedOn w:val="DefaultParagraphFont"/>
    <w:rsid w:val="00C3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i@stc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3819</Words>
  <Characters>2178</Characters>
  <Application>Microsoft Office Word</Application>
  <DocSecurity>0</DocSecurity>
  <Lines>18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Liāna</dc:creator>
  <cp:keywords/>
  <dc:description/>
  <cp:lastModifiedBy>Ieva</cp:lastModifiedBy>
  <cp:revision>4</cp:revision>
  <cp:lastPrinted>2021-10-18T08:45:00Z</cp:lastPrinted>
  <dcterms:created xsi:type="dcterms:W3CDTF">2022-02-01T15:24:00Z</dcterms:created>
  <dcterms:modified xsi:type="dcterms:W3CDTF">2022-02-06T18:46:00Z</dcterms:modified>
</cp:coreProperties>
</file>