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DC8D9" w14:textId="77777777" w:rsidR="009A20E3" w:rsidRDefault="009A20E3" w:rsidP="009A20E3">
      <w:pPr>
        <w:jc w:val="center"/>
        <w:rPr>
          <w:rFonts w:ascii="Times New Roman" w:eastAsia="Times New Roman" w:hAnsi="Times New Roman" w:cs="Times New Roman"/>
          <w:b/>
          <w:bCs/>
          <w:sz w:val="24"/>
          <w:szCs w:val="24"/>
          <w:lang w:val="en-US" w:eastAsia="lv-LV"/>
        </w:rPr>
      </w:pPr>
      <w:r w:rsidRPr="009A20E3">
        <w:rPr>
          <w:rFonts w:ascii="Times New Roman" w:eastAsia="Times New Roman" w:hAnsi="Times New Roman" w:cs="Times New Roman"/>
          <w:b/>
          <w:bCs/>
          <w:sz w:val="24"/>
          <w:szCs w:val="24"/>
          <w:lang w:val="en-US" w:eastAsia="lv-LV"/>
        </w:rPr>
        <w:t>Procedure for issuing Approval for the use in organic agriculture of non-organic reproductive plant materials</w:t>
      </w:r>
    </w:p>
    <w:p w14:paraId="1E77AA79" w14:textId="77777777" w:rsidR="009A20E3" w:rsidRDefault="009A20E3" w:rsidP="00B8032C">
      <w:pPr>
        <w:jc w:val="both"/>
        <w:rPr>
          <w:rFonts w:ascii="Times New Roman" w:eastAsia="Times New Roman" w:hAnsi="Times New Roman" w:cs="Times New Roman"/>
          <w:b/>
          <w:bCs/>
          <w:sz w:val="24"/>
          <w:szCs w:val="24"/>
          <w:lang w:val="en-US" w:eastAsia="lv-LV"/>
        </w:rPr>
      </w:pPr>
    </w:p>
    <w:p w14:paraId="472428E2" w14:textId="79C58583" w:rsidR="00F972A3" w:rsidRPr="009A20E3" w:rsidRDefault="00F972A3" w:rsidP="00B8032C">
      <w:pPr>
        <w:jc w:val="both"/>
        <w:rPr>
          <w:rFonts w:ascii="Times New Roman" w:eastAsia="Times New Roman" w:hAnsi="Times New Roman" w:cs="Times New Roman"/>
          <w:b/>
          <w:bCs/>
          <w:sz w:val="24"/>
          <w:szCs w:val="24"/>
          <w:lang w:val="en-US"/>
        </w:rPr>
      </w:pPr>
      <w:r w:rsidRPr="00037E31">
        <w:rPr>
          <w:rFonts w:ascii="Times New Roman" w:hAnsi="Times New Roman"/>
          <w:b/>
          <w:sz w:val="24"/>
          <w:lang w:val="en-GB"/>
        </w:rPr>
        <w:t xml:space="preserve">1. </w:t>
      </w:r>
      <w:r w:rsidR="009A20E3">
        <w:rPr>
          <w:rFonts w:ascii="Times New Roman" w:hAnsi="Times New Roman"/>
          <w:b/>
          <w:sz w:val="24"/>
          <w:lang w:val="en-US"/>
        </w:rPr>
        <w:t xml:space="preserve">Purpose </w:t>
      </w:r>
    </w:p>
    <w:p w14:paraId="514149D5" w14:textId="1A79C0D1" w:rsidR="00F972A3" w:rsidRPr="009A20E3" w:rsidRDefault="009A20E3" w:rsidP="00B8032C">
      <w:pPr>
        <w:jc w:val="both"/>
        <w:rPr>
          <w:rFonts w:ascii="Times New Roman" w:eastAsia="Times New Roman" w:hAnsi="Times New Roman" w:cs="Times New Roman"/>
          <w:bCs/>
          <w:sz w:val="24"/>
          <w:szCs w:val="24"/>
          <w:lang w:val="en-US"/>
        </w:rPr>
      </w:pPr>
      <w:r w:rsidRPr="009A20E3">
        <w:rPr>
          <w:rFonts w:ascii="Times New Roman" w:hAnsi="Times New Roman"/>
          <w:sz w:val="24"/>
          <w:lang w:val="en-US"/>
        </w:rPr>
        <w:t xml:space="preserve">1.1. Establish a unified procedure according to which </w:t>
      </w:r>
      <w:r w:rsidRPr="009A20E3">
        <w:rPr>
          <w:rFonts w:ascii="Times New Roman" w:hAnsi="Times New Roman"/>
          <w:b/>
          <w:sz w:val="24"/>
          <w:lang w:val="en-US"/>
        </w:rPr>
        <w:t>SIA “Sertifikācijas un testēšanas centrs”</w:t>
      </w:r>
      <w:r w:rsidRPr="009A20E3">
        <w:rPr>
          <w:rFonts w:ascii="Times New Roman" w:hAnsi="Times New Roman"/>
          <w:sz w:val="24"/>
          <w:lang w:val="en-US"/>
        </w:rPr>
        <w:t xml:space="preserve"> (hereinafter STC) issues an Approval for the use in organic agriculture of non-reproductive plant materials in transition or non-organic reproductive plant materials (hereinafter referred to as the permit).</w:t>
      </w:r>
    </w:p>
    <w:p w14:paraId="50BA4127" w14:textId="77777777" w:rsidR="006574CA" w:rsidRPr="009A20E3" w:rsidRDefault="006574CA" w:rsidP="00B8032C">
      <w:pPr>
        <w:jc w:val="both"/>
        <w:rPr>
          <w:rFonts w:ascii="Times New Roman" w:eastAsia="Times New Roman" w:hAnsi="Times New Roman" w:cs="Times New Roman"/>
          <w:bCs/>
          <w:sz w:val="24"/>
          <w:szCs w:val="24"/>
          <w:lang w:val="en-US" w:eastAsia="lv-LV"/>
        </w:rPr>
      </w:pPr>
    </w:p>
    <w:p w14:paraId="1FB1CB12" w14:textId="77777777" w:rsidR="009A20E3" w:rsidRPr="009A20E3" w:rsidRDefault="009A20E3" w:rsidP="009A20E3">
      <w:pPr>
        <w:jc w:val="both"/>
        <w:rPr>
          <w:rFonts w:ascii="Times New Roman" w:hAnsi="Times New Roman"/>
          <w:b/>
          <w:sz w:val="24"/>
          <w:lang w:val="en-US"/>
        </w:rPr>
      </w:pPr>
      <w:r w:rsidRPr="009A20E3">
        <w:rPr>
          <w:rFonts w:ascii="Times New Roman" w:hAnsi="Times New Roman"/>
          <w:b/>
          <w:sz w:val="24"/>
          <w:lang w:val="en-US"/>
        </w:rPr>
        <w:t>2. Regulatory references</w:t>
      </w:r>
    </w:p>
    <w:p w14:paraId="02C82372" w14:textId="77777777" w:rsidR="009A20E3" w:rsidRPr="009A20E3" w:rsidRDefault="009A20E3" w:rsidP="009A20E3">
      <w:pPr>
        <w:jc w:val="both"/>
        <w:rPr>
          <w:rFonts w:ascii="Times New Roman" w:hAnsi="Times New Roman"/>
          <w:sz w:val="24"/>
          <w:lang w:val="en-US"/>
        </w:rPr>
      </w:pPr>
      <w:r w:rsidRPr="009A20E3">
        <w:rPr>
          <w:rFonts w:ascii="Times New Roman" w:hAnsi="Times New Roman"/>
          <w:sz w:val="24"/>
          <w:lang w:val="en-US"/>
        </w:rPr>
        <w:t>2.1. Regulation (EU) 2018/848 of the European Parliament and of the Council of 30 May 2018 on organic production and on the labeling of organic products and repealing Council Regulation (EU) 834/2007 Annex II Part I point 1.8.5.2.</w:t>
      </w:r>
    </w:p>
    <w:p w14:paraId="7F4EB0CB" w14:textId="58A33869" w:rsidR="004F2367" w:rsidRPr="009A20E3" w:rsidRDefault="009A20E3" w:rsidP="009A20E3">
      <w:pPr>
        <w:jc w:val="both"/>
        <w:rPr>
          <w:rFonts w:ascii="Times New Roman" w:hAnsi="Times New Roman"/>
          <w:sz w:val="24"/>
          <w:lang w:val="en-US"/>
        </w:rPr>
      </w:pPr>
      <w:r w:rsidRPr="009A20E3">
        <w:rPr>
          <w:rFonts w:ascii="Times New Roman" w:hAnsi="Times New Roman"/>
          <w:sz w:val="24"/>
          <w:lang w:val="en-US"/>
        </w:rPr>
        <w:t>2.2. Regulation (EC) 2021/1698 of the European Parliament and of the Council of 13 July 2021 supplementing Regulation (EU) 2018/848 of the European Parliament and of the Council on the procedural requirements for recognizing control and control bodies as competent to control certified organic operators and groups of organic products, as well as organic products in third countries supervision and control and other activities to be carried out by these control authorities and control authorities Article 25</w:t>
      </w:r>
    </w:p>
    <w:p w14:paraId="08B7EB5D" w14:textId="77777777" w:rsidR="009A20E3" w:rsidRPr="009A20E3" w:rsidRDefault="009A20E3" w:rsidP="009A20E3">
      <w:pPr>
        <w:jc w:val="both"/>
        <w:rPr>
          <w:rFonts w:ascii="Times New Roman" w:eastAsia="Times New Roman" w:hAnsi="Times New Roman" w:cs="Times New Roman"/>
          <w:b/>
          <w:bCs/>
          <w:sz w:val="24"/>
          <w:szCs w:val="24"/>
          <w:lang w:val="en-US" w:eastAsia="lv-LV"/>
        </w:rPr>
      </w:pPr>
    </w:p>
    <w:p w14:paraId="5222CE4C" w14:textId="77777777" w:rsidR="009A20E3" w:rsidRPr="009A20E3" w:rsidRDefault="009A20E3" w:rsidP="009A20E3">
      <w:pPr>
        <w:jc w:val="both"/>
        <w:rPr>
          <w:rFonts w:ascii="Times New Roman" w:hAnsi="Times New Roman"/>
          <w:b/>
          <w:sz w:val="24"/>
          <w:lang w:val="en-US"/>
        </w:rPr>
      </w:pPr>
      <w:r w:rsidRPr="009A20E3">
        <w:rPr>
          <w:rFonts w:ascii="Times New Roman" w:hAnsi="Times New Roman"/>
          <w:b/>
          <w:sz w:val="24"/>
          <w:lang w:val="en-US"/>
        </w:rPr>
        <w:t>3. Conditions for issuing a permit</w:t>
      </w:r>
    </w:p>
    <w:p w14:paraId="1C511121" w14:textId="77777777" w:rsidR="009A20E3" w:rsidRPr="009A20E3" w:rsidRDefault="009A20E3" w:rsidP="009A20E3">
      <w:pPr>
        <w:jc w:val="both"/>
        <w:rPr>
          <w:rFonts w:ascii="Times New Roman" w:hAnsi="Times New Roman"/>
          <w:sz w:val="24"/>
          <w:lang w:val="en-US"/>
        </w:rPr>
      </w:pPr>
      <w:r w:rsidRPr="009A20E3">
        <w:rPr>
          <w:rFonts w:ascii="Times New Roman" w:hAnsi="Times New Roman"/>
          <w:sz w:val="24"/>
          <w:lang w:val="en-US"/>
        </w:rPr>
        <w:t>3.1. permission is issued only to such an operator with whom a contract for conformity assessment has been concluded;</w:t>
      </w:r>
    </w:p>
    <w:p w14:paraId="6D0AD875" w14:textId="77777777" w:rsidR="009A20E3" w:rsidRPr="009A20E3" w:rsidRDefault="009A20E3" w:rsidP="009A20E3">
      <w:pPr>
        <w:jc w:val="both"/>
        <w:rPr>
          <w:rFonts w:ascii="Times New Roman" w:hAnsi="Times New Roman"/>
          <w:sz w:val="24"/>
          <w:lang w:val="en-US"/>
        </w:rPr>
      </w:pPr>
      <w:r w:rsidRPr="009A20E3">
        <w:rPr>
          <w:rFonts w:ascii="Times New Roman" w:hAnsi="Times New Roman"/>
          <w:sz w:val="24"/>
          <w:lang w:val="en-US"/>
        </w:rPr>
        <w:t>3.2. organic or converted plant germinal material is not available in sufficient quantity or quality in the territory of the third country in which the operator is located;</w:t>
      </w:r>
    </w:p>
    <w:p w14:paraId="541EE68E" w14:textId="77777777" w:rsidR="009A20E3" w:rsidRPr="009A20E3" w:rsidRDefault="009A20E3" w:rsidP="009A20E3">
      <w:pPr>
        <w:jc w:val="both"/>
        <w:rPr>
          <w:rFonts w:ascii="Times New Roman" w:hAnsi="Times New Roman"/>
          <w:sz w:val="24"/>
          <w:lang w:val="en-US"/>
        </w:rPr>
      </w:pPr>
      <w:r w:rsidRPr="009A20E3">
        <w:rPr>
          <w:rFonts w:ascii="Times New Roman" w:hAnsi="Times New Roman"/>
          <w:sz w:val="24"/>
          <w:lang w:val="en-US"/>
        </w:rPr>
        <w:t>3.3. permission must be obtained before the use of seed material;</w:t>
      </w:r>
    </w:p>
    <w:p w14:paraId="407FBEB6" w14:textId="77777777" w:rsidR="009A20E3" w:rsidRPr="009A20E3" w:rsidRDefault="009A20E3" w:rsidP="009A20E3">
      <w:pPr>
        <w:jc w:val="both"/>
        <w:rPr>
          <w:rFonts w:ascii="Times New Roman" w:hAnsi="Times New Roman"/>
          <w:sz w:val="24"/>
          <w:lang w:val="en-US"/>
        </w:rPr>
      </w:pPr>
      <w:r w:rsidRPr="009A20E3">
        <w:rPr>
          <w:rFonts w:ascii="Times New Roman" w:hAnsi="Times New Roman"/>
          <w:sz w:val="24"/>
          <w:lang w:val="en-US"/>
        </w:rPr>
        <w:t>3.4. the operator is allowed to use transitional plant germinal materials or non-organic plant germinal materials not treated with plant protection products not permitted in organic agriculture.</w:t>
      </w:r>
    </w:p>
    <w:p w14:paraId="7FC41FE2" w14:textId="77777777" w:rsidR="009A20E3" w:rsidRPr="009A20E3" w:rsidRDefault="009A20E3" w:rsidP="009A20E3">
      <w:pPr>
        <w:jc w:val="both"/>
        <w:rPr>
          <w:rFonts w:ascii="Times New Roman" w:hAnsi="Times New Roman"/>
          <w:sz w:val="24"/>
          <w:lang w:val="en-US"/>
        </w:rPr>
      </w:pPr>
      <w:r w:rsidRPr="009A20E3">
        <w:rPr>
          <w:rFonts w:ascii="Times New Roman" w:hAnsi="Times New Roman"/>
          <w:sz w:val="24"/>
          <w:lang w:val="en-US"/>
        </w:rPr>
        <w:t>3.5. Permission to use non-organic plant reproductive material is issued to individual users for one season, the control body lists the amount of allowed plant reproductive material.</w:t>
      </w:r>
    </w:p>
    <w:p w14:paraId="27E2C8F7" w14:textId="22082427" w:rsidR="00AB3DCC" w:rsidRPr="009A20E3" w:rsidRDefault="009A20E3" w:rsidP="009A20E3">
      <w:pPr>
        <w:jc w:val="both"/>
        <w:rPr>
          <w:rFonts w:ascii="Times New Roman" w:hAnsi="Times New Roman" w:cs="Times New Roman"/>
          <w:sz w:val="24"/>
          <w:szCs w:val="24"/>
          <w:lang w:val="en-US"/>
        </w:rPr>
      </w:pPr>
      <w:r w:rsidRPr="009A20E3">
        <w:rPr>
          <w:rFonts w:ascii="Times New Roman" w:hAnsi="Times New Roman"/>
          <w:sz w:val="24"/>
          <w:lang w:val="en-US"/>
        </w:rPr>
        <w:t>3.6. The CO has information that organic or transitional plant reproductive material is not available in the country concerned</w:t>
      </w:r>
    </w:p>
    <w:p w14:paraId="424463B4" w14:textId="77777777" w:rsidR="00EA240F" w:rsidRPr="009A20E3" w:rsidRDefault="00EA240F" w:rsidP="00B8032C">
      <w:pPr>
        <w:jc w:val="both"/>
        <w:rPr>
          <w:rFonts w:ascii="Times New Roman" w:hAnsi="Times New Roman" w:cs="Times New Roman"/>
          <w:sz w:val="24"/>
          <w:szCs w:val="24"/>
          <w:lang w:val="en-US"/>
        </w:rPr>
      </w:pPr>
    </w:p>
    <w:p w14:paraId="052E4772" w14:textId="77777777" w:rsidR="009A20E3" w:rsidRPr="009A20E3" w:rsidRDefault="009A20E3" w:rsidP="009A20E3">
      <w:pPr>
        <w:autoSpaceDE w:val="0"/>
        <w:autoSpaceDN w:val="0"/>
        <w:adjustRightInd w:val="0"/>
        <w:jc w:val="both"/>
        <w:rPr>
          <w:rFonts w:ascii="Times New Roman" w:hAnsi="Times New Roman"/>
          <w:b/>
          <w:sz w:val="24"/>
          <w:lang w:val="en-US"/>
        </w:rPr>
      </w:pPr>
      <w:bookmarkStart w:id="0" w:name="p2"/>
      <w:bookmarkStart w:id="1" w:name="p-288180"/>
      <w:bookmarkStart w:id="2" w:name="p1"/>
      <w:bookmarkEnd w:id="0"/>
      <w:bookmarkEnd w:id="1"/>
      <w:r w:rsidRPr="009A20E3">
        <w:rPr>
          <w:rFonts w:ascii="Times New Roman" w:hAnsi="Times New Roman"/>
          <w:b/>
          <w:sz w:val="24"/>
          <w:lang w:val="en-US"/>
        </w:rPr>
        <w:t>4. Procedure for issuing a permit</w:t>
      </w:r>
    </w:p>
    <w:p w14:paraId="5B779995" w14:textId="77777777" w:rsidR="009A20E3" w:rsidRPr="009A20E3" w:rsidRDefault="009A20E3" w:rsidP="009A20E3">
      <w:pPr>
        <w:autoSpaceDE w:val="0"/>
        <w:autoSpaceDN w:val="0"/>
        <w:adjustRightInd w:val="0"/>
        <w:jc w:val="both"/>
        <w:rPr>
          <w:rFonts w:ascii="Times New Roman" w:hAnsi="Times New Roman"/>
          <w:sz w:val="24"/>
          <w:lang w:val="en-US"/>
        </w:rPr>
      </w:pPr>
      <w:r w:rsidRPr="009A20E3">
        <w:rPr>
          <w:rFonts w:ascii="Times New Roman" w:hAnsi="Times New Roman"/>
          <w:sz w:val="24"/>
          <w:lang w:val="en-US"/>
        </w:rPr>
        <w:t>4.1. The operator submits an STC application in the prescribed form (ANN–F-BL-067)</w:t>
      </w:r>
    </w:p>
    <w:p w14:paraId="164BD9AD" w14:textId="77777777" w:rsidR="009A20E3" w:rsidRPr="009A20E3" w:rsidRDefault="009A20E3" w:rsidP="009A20E3">
      <w:pPr>
        <w:autoSpaceDE w:val="0"/>
        <w:autoSpaceDN w:val="0"/>
        <w:adjustRightInd w:val="0"/>
        <w:jc w:val="both"/>
        <w:rPr>
          <w:rFonts w:ascii="Times New Roman" w:hAnsi="Times New Roman"/>
          <w:sz w:val="24"/>
          <w:lang w:val="en-US"/>
        </w:rPr>
      </w:pPr>
      <w:r w:rsidRPr="009A20E3">
        <w:rPr>
          <w:rFonts w:ascii="Times New Roman" w:hAnsi="Times New Roman"/>
          <w:sz w:val="24"/>
          <w:lang w:val="en-US"/>
        </w:rPr>
        <w:t>4.2. The permit is issued/confirmed within 30 days from the date of receipt of the operator's application.</w:t>
      </w:r>
    </w:p>
    <w:p w14:paraId="76EA6E94" w14:textId="77777777" w:rsidR="009A20E3" w:rsidRPr="009A20E3" w:rsidRDefault="009A20E3" w:rsidP="009A20E3">
      <w:pPr>
        <w:autoSpaceDE w:val="0"/>
        <w:autoSpaceDN w:val="0"/>
        <w:adjustRightInd w:val="0"/>
        <w:jc w:val="both"/>
        <w:rPr>
          <w:rFonts w:ascii="Times New Roman" w:hAnsi="Times New Roman"/>
          <w:sz w:val="24"/>
          <w:lang w:val="en-US"/>
        </w:rPr>
      </w:pPr>
      <w:r w:rsidRPr="009A20E3">
        <w:rPr>
          <w:rFonts w:ascii="Times New Roman" w:hAnsi="Times New Roman"/>
          <w:sz w:val="24"/>
          <w:lang w:val="en-US"/>
        </w:rPr>
        <w:t>4.3. The Permit STC evaluates the information provided in the application and within 30 days decides whether to issue a permit or reject the application;</w:t>
      </w:r>
    </w:p>
    <w:p w14:paraId="1AA10E77" w14:textId="77777777" w:rsidR="009A20E3" w:rsidRPr="009A20E3" w:rsidRDefault="009A20E3" w:rsidP="009A20E3">
      <w:pPr>
        <w:autoSpaceDE w:val="0"/>
        <w:autoSpaceDN w:val="0"/>
        <w:adjustRightInd w:val="0"/>
        <w:jc w:val="both"/>
        <w:rPr>
          <w:rFonts w:ascii="Times New Roman" w:hAnsi="Times New Roman"/>
          <w:sz w:val="24"/>
          <w:lang w:val="en-US"/>
        </w:rPr>
      </w:pPr>
      <w:r w:rsidRPr="009A20E3">
        <w:rPr>
          <w:rFonts w:ascii="Times New Roman" w:hAnsi="Times New Roman"/>
          <w:sz w:val="24"/>
          <w:lang w:val="en-US"/>
        </w:rPr>
        <w:t>4.4. If the information indicated in the application or attached to it is not complete, STC, within seven working days after receiving the application, requests the operator to clarify the information in writing;</w:t>
      </w:r>
    </w:p>
    <w:p w14:paraId="50CD401F" w14:textId="3A46EB30" w:rsidR="00605404" w:rsidRPr="009A20E3" w:rsidRDefault="009A20E3" w:rsidP="009A20E3">
      <w:pPr>
        <w:autoSpaceDE w:val="0"/>
        <w:autoSpaceDN w:val="0"/>
        <w:adjustRightInd w:val="0"/>
        <w:jc w:val="both"/>
        <w:rPr>
          <w:rFonts w:ascii="Times New Roman" w:hAnsi="Times New Roman"/>
          <w:sz w:val="24"/>
          <w:lang w:val="en-US"/>
        </w:rPr>
      </w:pPr>
      <w:r w:rsidRPr="009A20E3">
        <w:rPr>
          <w:rFonts w:ascii="Times New Roman" w:hAnsi="Times New Roman"/>
          <w:sz w:val="24"/>
          <w:lang w:val="en-US"/>
        </w:rPr>
        <w:t>4.5. The permit is valid until the end of the year the permit was issued.</w:t>
      </w:r>
    </w:p>
    <w:p w14:paraId="5648F6B3" w14:textId="77777777" w:rsidR="009A20E3" w:rsidRPr="009A20E3" w:rsidRDefault="009A20E3" w:rsidP="009A20E3">
      <w:pPr>
        <w:autoSpaceDE w:val="0"/>
        <w:autoSpaceDN w:val="0"/>
        <w:adjustRightInd w:val="0"/>
        <w:jc w:val="both"/>
        <w:rPr>
          <w:rFonts w:ascii="Times New Roman" w:eastAsia="Times New Roman" w:hAnsi="Times New Roman" w:cs="Times New Roman"/>
          <w:bCs/>
          <w:sz w:val="24"/>
          <w:szCs w:val="24"/>
          <w:lang w:val="en-US" w:eastAsia="lv-LV"/>
        </w:rPr>
      </w:pPr>
    </w:p>
    <w:p w14:paraId="6C75207C" w14:textId="77777777" w:rsidR="009A20E3" w:rsidRPr="009A20E3" w:rsidRDefault="009A20E3" w:rsidP="009A20E3">
      <w:pPr>
        <w:jc w:val="both"/>
        <w:rPr>
          <w:rFonts w:ascii="Times New Roman" w:hAnsi="Times New Roman"/>
          <w:b/>
          <w:sz w:val="24"/>
          <w:lang w:val="en-US"/>
        </w:rPr>
      </w:pPr>
      <w:r w:rsidRPr="009A20E3">
        <w:rPr>
          <w:rFonts w:ascii="Times New Roman" w:hAnsi="Times New Roman"/>
          <w:b/>
          <w:sz w:val="24"/>
          <w:lang w:val="en-US"/>
        </w:rPr>
        <w:t>5. Evaluation criteria</w:t>
      </w:r>
    </w:p>
    <w:p w14:paraId="5ED86453" w14:textId="65C35981" w:rsidR="009C7504" w:rsidRPr="007B2A9A" w:rsidRDefault="009A20E3" w:rsidP="0038191D">
      <w:pPr>
        <w:jc w:val="both"/>
        <w:rPr>
          <w:rFonts w:ascii="Times New Roman" w:hAnsi="Times New Roman"/>
          <w:i/>
          <w:iCs/>
          <w:color w:val="004E9A"/>
          <w:sz w:val="24"/>
          <w:lang w:val="en-US"/>
        </w:rPr>
      </w:pPr>
      <w:r w:rsidRPr="007B2A9A">
        <w:rPr>
          <w:rFonts w:ascii="Times New Roman" w:hAnsi="Times New Roman"/>
          <w:i/>
          <w:iCs/>
          <w:color w:val="004E9A"/>
          <w:sz w:val="24"/>
          <w:lang w:val="en-US"/>
        </w:rPr>
        <w:lastRenderedPageBreak/>
        <w:t xml:space="preserve">5.1. </w:t>
      </w:r>
      <w:bookmarkStart w:id="3" w:name="_Hlk153347139"/>
      <w:r w:rsidR="0038191D" w:rsidRPr="007B2A9A">
        <w:rPr>
          <w:rFonts w:ascii="Times New Roman" w:hAnsi="Times New Roman"/>
          <w:i/>
          <w:iCs/>
          <w:color w:val="004E9A"/>
          <w:sz w:val="24"/>
          <w:lang w:val="en-US"/>
        </w:rPr>
        <w:t>Before granting authorisations for the use of non-organic plant reproductive material as set out in point 1.8.5.2 of Part I of Annex II to Regulation (EU) 2018/848, the STC assess the following information and draw up a justification for each derogation granted:</w:t>
      </w:r>
    </w:p>
    <w:p w14:paraId="3BF8F5AA" w14:textId="77777777" w:rsidR="0038191D" w:rsidRPr="007B2A9A" w:rsidRDefault="0038191D" w:rsidP="0038191D">
      <w:pPr>
        <w:ind w:firstLine="720"/>
        <w:jc w:val="both"/>
        <w:rPr>
          <w:rFonts w:ascii="Times New Roman" w:hAnsi="Times New Roman"/>
          <w:i/>
          <w:iCs/>
          <w:color w:val="004E9A"/>
          <w:sz w:val="24"/>
          <w:lang w:val="en-US"/>
        </w:rPr>
      </w:pPr>
      <w:r w:rsidRPr="007B2A9A">
        <w:rPr>
          <w:rFonts w:ascii="Times New Roman" w:hAnsi="Times New Roman"/>
          <w:i/>
          <w:iCs/>
          <w:color w:val="004E9A"/>
          <w:sz w:val="24"/>
          <w:lang w:val="en-US"/>
        </w:rPr>
        <w:t>(a) scientific and common name (common and Latin name);</w:t>
      </w:r>
    </w:p>
    <w:p w14:paraId="58F53F04" w14:textId="77777777" w:rsidR="0038191D" w:rsidRPr="007B2A9A" w:rsidRDefault="0038191D" w:rsidP="0038191D">
      <w:pPr>
        <w:ind w:firstLine="720"/>
        <w:jc w:val="both"/>
        <w:rPr>
          <w:rFonts w:ascii="Times New Roman" w:hAnsi="Times New Roman"/>
          <w:i/>
          <w:iCs/>
          <w:color w:val="004E9A"/>
          <w:sz w:val="24"/>
          <w:lang w:val="en-US"/>
        </w:rPr>
      </w:pPr>
      <w:r w:rsidRPr="007B2A9A">
        <w:rPr>
          <w:rFonts w:ascii="Times New Roman" w:hAnsi="Times New Roman"/>
          <w:i/>
          <w:iCs/>
          <w:color w:val="004E9A"/>
          <w:sz w:val="24"/>
          <w:lang w:val="en-US"/>
        </w:rPr>
        <w:t>(b) variety;</w:t>
      </w:r>
    </w:p>
    <w:p w14:paraId="537F6880" w14:textId="77777777" w:rsidR="0038191D" w:rsidRPr="007B2A9A" w:rsidRDefault="0038191D" w:rsidP="0038191D">
      <w:pPr>
        <w:ind w:firstLine="720"/>
        <w:jc w:val="both"/>
        <w:rPr>
          <w:rFonts w:ascii="Times New Roman" w:hAnsi="Times New Roman"/>
          <w:i/>
          <w:iCs/>
          <w:color w:val="004E9A"/>
          <w:sz w:val="24"/>
          <w:lang w:val="en-US"/>
        </w:rPr>
      </w:pPr>
      <w:r w:rsidRPr="007B2A9A">
        <w:rPr>
          <w:rFonts w:ascii="Times New Roman" w:hAnsi="Times New Roman"/>
          <w:i/>
          <w:iCs/>
          <w:color w:val="004E9A"/>
          <w:sz w:val="24"/>
          <w:lang w:val="en-US"/>
        </w:rPr>
        <w:t>(c) total weight of seeds or number of plants concerned;</w:t>
      </w:r>
    </w:p>
    <w:p w14:paraId="6D503030" w14:textId="60CB213F" w:rsidR="0038191D" w:rsidRPr="007B2A9A" w:rsidRDefault="0038191D" w:rsidP="0038191D">
      <w:pPr>
        <w:ind w:firstLine="720"/>
        <w:jc w:val="both"/>
        <w:rPr>
          <w:rFonts w:ascii="Times New Roman" w:hAnsi="Times New Roman"/>
          <w:i/>
          <w:iCs/>
          <w:color w:val="004E9A"/>
          <w:sz w:val="24"/>
          <w:lang w:val="en-US"/>
        </w:rPr>
      </w:pPr>
      <w:r w:rsidRPr="007B2A9A">
        <w:rPr>
          <w:rFonts w:ascii="Times New Roman" w:hAnsi="Times New Roman"/>
          <w:i/>
          <w:iCs/>
          <w:color w:val="004E9A"/>
          <w:sz w:val="24"/>
          <w:lang w:val="en-US"/>
        </w:rPr>
        <w:t>(d) the availability of organic or in-conversion plant reproductive material;</w:t>
      </w:r>
    </w:p>
    <w:p w14:paraId="077F40F8" w14:textId="2CB8E768" w:rsidR="0038191D" w:rsidRPr="007B2A9A" w:rsidRDefault="0038191D" w:rsidP="007B2A9A">
      <w:pPr>
        <w:ind w:left="720"/>
        <w:jc w:val="both"/>
        <w:rPr>
          <w:rFonts w:ascii="Times New Roman" w:hAnsi="Times New Roman"/>
          <w:i/>
          <w:iCs/>
          <w:color w:val="004E9A"/>
          <w:sz w:val="24"/>
          <w:lang w:val="en-US"/>
        </w:rPr>
      </w:pPr>
      <w:r w:rsidRPr="007B2A9A">
        <w:rPr>
          <w:rFonts w:ascii="Times New Roman" w:hAnsi="Times New Roman"/>
          <w:i/>
          <w:iCs/>
          <w:color w:val="004E9A"/>
          <w:sz w:val="24"/>
          <w:lang w:val="en-US"/>
        </w:rPr>
        <w:t>(e) documentation or a statement from the operator proving that the requirements set out   in point 1.8.5.2 of Part I of Annex II to Regulation (EU) 2018/848 have been fulfilled</w:t>
      </w:r>
    </w:p>
    <w:bookmarkEnd w:id="3"/>
    <w:p w14:paraId="1C184B22" w14:textId="77777777" w:rsidR="0038191D" w:rsidRDefault="0038191D" w:rsidP="0038191D">
      <w:pPr>
        <w:jc w:val="both"/>
        <w:rPr>
          <w:rFonts w:ascii="Times New Roman" w:hAnsi="Times New Roman"/>
          <w:sz w:val="24"/>
          <w:lang w:val="en-US"/>
        </w:rPr>
      </w:pPr>
    </w:p>
    <w:p w14:paraId="646C3878" w14:textId="1A702AE4" w:rsidR="009A20E3" w:rsidRDefault="009C7504" w:rsidP="009A20E3">
      <w:pPr>
        <w:jc w:val="both"/>
        <w:rPr>
          <w:rFonts w:ascii="Times New Roman" w:hAnsi="Times New Roman"/>
          <w:sz w:val="24"/>
          <w:lang w:val="en-US"/>
        </w:rPr>
      </w:pPr>
      <w:r>
        <w:rPr>
          <w:rFonts w:ascii="Times New Roman" w:hAnsi="Times New Roman"/>
          <w:sz w:val="24"/>
          <w:lang w:val="en-US"/>
        </w:rPr>
        <w:t xml:space="preserve">5.2 </w:t>
      </w:r>
      <w:r w:rsidR="009A20E3" w:rsidRPr="009A20E3">
        <w:rPr>
          <w:rFonts w:ascii="Times New Roman" w:hAnsi="Times New Roman"/>
          <w:sz w:val="24"/>
          <w:lang w:val="en-US"/>
        </w:rPr>
        <w:t>Upon receipt of the operator's application, STC evaluates whether the application includes all the necessary information in accordance with the current regulations in the field of seed cultivation</w:t>
      </w:r>
      <w:r w:rsidR="00037E31">
        <w:rPr>
          <w:rFonts w:ascii="Times New Roman" w:hAnsi="Times New Roman"/>
          <w:sz w:val="24"/>
          <w:lang w:val="en-US"/>
        </w:rPr>
        <w:t>:</w:t>
      </w:r>
    </w:p>
    <w:p w14:paraId="37E717DF" w14:textId="77777777" w:rsidR="00037E31" w:rsidRPr="009A20E3" w:rsidRDefault="00037E31" w:rsidP="00037E31">
      <w:pPr>
        <w:numPr>
          <w:ilvl w:val="1"/>
          <w:numId w:val="2"/>
        </w:numPr>
        <w:jc w:val="both"/>
        <w:rPr>
          <w:rFonts w:ascii="Times New Roman" w:hAnsi="Times New Roman"/>
          <w:color w:val="000000" w:themeColor="text1"/>
          <w:sz w:val="24"/>
          <w:lang w:val="en-US"/>
        </w:rPr>
      </w:pPr>
      <w:r w:rsidRPr="009A20E3">
        <w:rPr>
          <w:rFonts w:ascii="Times New Roman" w:hAnsi="Times New Roman"/>
          <w:color w:val="000000" w:themeColor="text1"/>
          <w:sz w:val="24"/>
          <w:lang w:val="en-US"/>
        </w:rPr>
        <w:t>Documentary evidence from at least two suppliers that they do not have organic or transitional reproductive material available for sale;</w:t>
      </w:r>
    </w:p>
    <w:p w14:paraId="378BA40C" w14:textId="77777777" w:rsidR="00037E31" w:rsidRPr="009A20E3" w:rsidRDefault="00037E31" w:rsidP="00037E31">
      <w:pPr>
        <w:numPr>
          <w:ilvl w:val="1"/>
          <w:numId w:val="2"/>
        </w:numPr>
        <w:jc w:val="both"/>
        <w:rPr>
          <w:rFonts w:ascii="Times New Roman" w:hAnsi="Times New Roman"/>
          <w:color w:val="000000" w:themeColor="text1"/>
          <w:sz w:val="24"/>
          <w:lang w:val="en-US"/>
        </w:rPr>
      </w:pPr>
      <w:r w:rsidRPr="009A20E3">
        <w:rPr>
          <w:rFonts w:ascii="Times New Roman" w:hAnsi="Times New Roman"/>
          <w:color w:val="000000" w:themeColor="text1"/>
          <w:sz w:val="24"/>
          <w:lang w:val="en-US"/>
        </w:rPr>
        <w:t>Documentary evidence that the reproductive material does not contain GMOs and has not been treated with ionizing radiation. In the absence of GMOs, it is necessary to provide the results of the study, if reliable evidence of the absence of GMOs is not provided;</w:t>
      </w:r>
    </w:p>
    <w:p w14:paraId="032138A1" w14:textId="77777777" w:rsidR="00037E31" w:rsidRPr="009A20E3" w:rsidRDefault="00037E31" w:rsidP="00037E31">
      <w:pPr>
        <w:numPr>
          <w:ilvl w:val="1"/>
          <w:numId w:val="2"/>
        </w:numPr>
        <w:jc w:val="both"/>
        <w:rPr>
          <w:rFonts w:ascii="Times New Roman" w:hAnsi="Times New Roman"/>
          <w:color w:val="000000" w:themeColor="text1"/>
          <w:sz w:val="24"/>
          <w:lang w:val="en-US"/>
        </w:rPr>
      </w:pPr>
      <w:r w:rsidRPr="009A20E3">
        <w:rPr>
          <w:rFonts w:ascii="Times New Roman" w:hAnsi="Times New Roman"/>
          <w:color w:val="000000" w:themeColor="text1"/>
          <w:sz w:val="24"/>
          <w:lang w:val="en-US"/>
        </w:rPr>
        <w:t>Documentary evidence that the reproductive material has not been treated with unauthorized substances;</w:t>
      </w:r>
    </w:p>
    <w:p w14:paraId="2C862AEB" w14:textId="77777777" w:rsidR="00037E31" w:rsidRPr="009A20E3" w:rsidRDefault="00037E31" w:rsidP="00037E31">
      <w:pPr>
        <w:numPr>
          <w:ilvl w:val="1"/>
          <w:numId w:val="2"/>
        </w:numPr>
        <w:jc w:val="both"/>
        <w:rPr>
          <w:rFonts w:ascii="Times New Roman" w:eastAsia="Times New Roman" w:hAnsi="Times New Roman" w:cs="Times New Roman"/>
          <w:color w:val="000000" w:themeColor="text1"/>
          <w:sz w:val="24"/>
          <w:szCs w:val="24"/>
          <w:lang w:val="en-US" w:eastAsia="lv-LV"/>
        </w:rPr>
      </w:pPr>
      <w:r w:rsidRPr="009A20E3">
        <w:rPr>
          <w:rFonts w:ascii="Times New Roman" w:hAnsi="Times New Roman"/>
          <w:color w:val="000000" w:themeColor="text1"/>
          <w:sz w:val="24"/>
          <w:lang w:val="en-US"/>
        </w:rPr>
        <w:t>Documentary evidence of the origin of the germinal material (for example, a seed certificate issued by the Seed Control Service);</w:t>
      </w:r>
    </w:p>
    <w:p w14:paraId="7A76DDF4" w14:textId="4B7A8FAF" w:rsidR="00037E31" w:rsidRPr="009A20E3" w:rsidRDefault="00037E31" w:rsidP="009A20E3">
      <w:pPr>
        <w:jc w:val="both"/>
        <w:rPr>
          <w:rFonts w:ascii="Times New Roman" w:hAnsi="Times New Roman"/>
          <w:sz w:val="24"/>
          <w:lang w:val="en-US"/>
        </w:rPr>
      </w:pPr>
    </w:p>
    <w:p w14:paraId="26BF4483" w14:textId="77777777" w:rsidR="009A20E3" w:rsidRPr="009A20E3" w:rsidRDefault="009A20E3" w:rsidP="009A20E3">
      <w:pPr>
        <w:jc w:val="both"/>
        <w:rPr>
          <w:rFonts w:ascii="Times New Roman" w:hAnsi="Times New Roman"/>
          <w:b/>
          <w:sz w:val="24"/>
          <w:lang w:val="en-US"/>
        </w:rPr>
      </w:pPr>
    </w:p>
    <w:p w14:paraId="12B4252B" w14:textId="77777777" w:rsidR="009A20E3" w:rsidRPr="00605404" w:rsidRDefault="009A20E3" w:rsidP="009A20E3">
      <w:pPr>
        <w:jc w:val="both"/>
        <w:rPr>
          <w:rFonts w:ascii="Times New Roman" w:hAnsi="Times New Roman"/>
          <w:b/>
          <w:sz w:val="24"/>
          <w:lang w:val="en-GB"/>
        </w:rPr>
      </w:pPr>
      <w:r w:rsidRPr="00605404">
        <w:rPr>
          <w:rFonts w:ascii="Times New Roman" w:hAnsi="Times New Roman"/>
          <w:b/>
          <w:sz w:val="24"/>
          <w:lang w:val="en-GB"/>
        </w:rPr>
        <w:t>6. Exchange of information</w:t>
      </w:r>
    </w:p>
    <w:p w14:paraId="555D273D" w14:textId="576E8820" w:rsidR="00117D02" w:rsidRPr="009A20E3" w:rsidRDefault="007B2A9A" w:rsidP="009A20E3">
      <w:pPr>
        <w:jc w:val="both"/>
        <w:rPr>
          <w:rFonts w:ascii="Times New Roman" w:eastAsia="Times New Roman" w:hAnsi="Times New Roman" w:cs="Times New Roman"/>
          <w:sz w:val="24"/>
          <w:szCs w:val="24"/>
          <w:lang w:val="en-US" w:eastAsia="lv-LV"/>
        </w:rPr>
      </w:pPr>
      <w:r>
        <w:rPr>
          <w:rFonts w:ascii="Times New Roman" w:hAnsi="Times New Roman"/>
          <w:sz w:val="24"/>
          <w:lang w:val="en-US"/>
        </w:rPr>
        <w:t xml:space="preserve">6.1 </w:t>
      </w:r>
      <w:r w:rsidR="009A20E3" w:rsidRPr="009A20E3">
        <w:rPr>
          <w:rFonts w:ascii="Times New Roman" w:hAnsi="Times New Roman"/>
          <w:sz w:val="24"/>
          <w:lang w:val="en-US"/>
        </w:rPr>
        <w:t>The issued permits are recorded in a single register, indicating the number of permitted seeds or potatoes, or the amount of vegetative seed material, and the information is placed in the operator's file.</w:t>
      </w:r>
    </w:p>
    <w:p w14:paraId="71B734E9" w14:textId="28972966" w:rsidR="00581C75" w:rsidRPr="007B2A9A" w:rsidRDefault="007B2A9A" w:rsidP="007B2A9A">
      <w:pPr>
        <w:jc w:val="both"/>
        <w:rPr>
          <w:rFonts w:ascii="Times New Roman" w:hAnsi="Times New Roman"/>
          <w:i/>
          <w:iCs/>
          <w:color w:val="004E9A"/>
          <w:sz w:val="24"/>
          <w:lang w:val="en-US"/>
        </w:rPr>
      </w:pPr>
      <w:bookmarkStart w:id="4" w:name="p7"/>
      <w:bookmarkStart w:id="5" w:name="p-288186"/>
      <w:bookmarkStart w:id="6" w:name="n3"/>
      <w:bookmarkEnd w:id="4"/>
      <w:bookmarkEnd w:id="5"/>
      <w:bookmarkEnd w:id="6"/>
      <w:r>
        <w:rPr>
          <w:rFonts w:ascii="Times New Roman" w:hAnsi="Times New Roman"/>
          <w:i/>
          <w:iCs/>
          <w:color w:val="004E9A"/>
          <w:sz w:val="24"/>
          <w:lang w:val="en-US"/>
        </w:rPr>
        <w:t xml:space="preserve">6.2 </w:t>
      </w:r>
      <w:r w:rsidRPr="007B2A9A">
        <w:rPr>
          <w:rFonts w:ascii="Times New Roman" w:hAnsi="Times New Roman"/>
          <w:i/>
          <w:iCs/>
          <w:color w:val="004E9A"/>
          <w:sz w:val="24"/>
          <w:lang w:val="en-US"/>
        </w:rPr>
        <w:t>For each authorization for the use of non-organic plant reproductive material as set out in point 1.8.5.2 of Part I of Annex II to Regulation (EU) 2018/848, the control body includes the relevant information in the annual report referred to in Article 4 of this Regulation.</w:t>
      </w:r>
    </w:p>
    <w:p w14:paraId="1C75C21D" w14:textId="77777777" w:rsidR="001D57F1" w:rsidRPr="009A20E3" w:rsidRDefault="001D57F1" w:rsidP="00B8032C">
      <w:pPr>
        <w:pStyle w:val="BlockText"/>
        <w:ind w:left="0" w:right="-2"/>
        <w:jc w:val="both"/>
        <w:rPr>
          <w:b w:val="0"/>
          <w:sz w:val="14"/>
          <w:lang w:val="en-US"/>
        </w:rPr>
      </w:pPr>
    </w:p>
    <w:p w14:paraId="7E31B8B5" w14:textId="735EA6C5" w:rsidR="001D57F1" w:rsidRDefault="009A20E3" w:rsidP="00B8032C">
      <w:pPr>
        <w:ind w:left="-567" w:right="-285"/>
        <w:jc w:val="both"/>
        <w:rPr>
          <w:rFonts w:ascii="Times New Roman" w:eastAsia="Times New Roman" w:hAnsi="Times New Roman" w:cs="Times New Roman"/>
          <w:sz w:val="26"/>
          <w:szCs w:val="20"/>
          <w:lang w:val="en-US"/>
        </w:rPr>
      </w:pPr>
      <w:r w:rsidRPr="009A20E3">
        <w:rPr>
          <w:rFonts w:ascii="Times New Roman" w:eastAsia="Times New Roman" w:hAnsi="Times New Roman" w:cs="Times New Roman"/>
          <w:sz w:val="26"/>
          <w:szCs w:val="20"/>
          <w:lang w:val="en-US"/>
        </w:rPr>
        <w:t>Scheme of implementation and distribution of responsibility</w:t>
      </w:r>
    </w:p>
    <w:p w14:paraId="1130B5BA" w14:textId="4C4FD155" w:rsidR="009A20E3" w:rsidRPr="009A20E3" w:rsidRDefault="00037E31" w:rsidP="00B8032C">
      <w:pPr>
        <w:ind w:left="-567" w:right="-285"/>
        <w:jc w:val="both"/>
        <w:rPr>
          <w:rFonts w:ascii="Times New Roman" w:hAnsi="Times New Roman" w:cs="Times New Roman"/>
          <w:b/>
          <w:sz w:val="14"/>
          <w:szCs w:val="16"/>
          <w:lang w:val="en-US"/>
        </w:rPr>
      </w:pPr>
      <w:r w:rsidRPr="005B2395">
        <w:rPr>
          <w:rFonts w:ascii="Times New Roman" w:hAnsi="Times New Roman"/>
          <w:noProof/>
          <w:color w:val="000000" w:themeColor="text1"/>
          <w:sz w:val="25"/>
          <w:lang w:eastAsia="ru-RU"/>
        </w:rPr>
        <mc:AlternateContent>
          <mc:Choice Requires="wps">
            <w:drawing>
              <wp:anchor distT="0" distB="0" distL="114300" distR="114300" simplePos="0" relativeHeight="251699200" behindDoc="0" locked="0" layoutInCell="1" allowOverlap="1" wp14:anchorId="66F7D404" wp14:editId="08BB02DF">
                <wp:simplePos x="0" y="0"/>
                <wp:positionH relativeFrom="column">
                  <wp:posOffset>-375258</wp:posOffset>
                </wp:positionH>
                <wp:positionV relativeFrom="paragraph">
                  <wp:posOffset>3949865</wp:posOffset>
                </wp:positionV>
                <wp:extent cx="2517775" cy="19685"/>
                <wp:effectExtent l="0" t="0" r="15875" b="374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7775" cy="19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D865A" id="Straight Connector 9"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pt,311pt" to="168.7pt,3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"/>
            </w:pict>
          </mc:Fallback>
        </mc:AlternateContent>
      </w:r>
    </w:p>
    <w:tbl>
      <w:tblPr>
        <w:tblW w:w="10099" w:type="dxa"/>
        <w:tblInd w:w="-318" w:type="dxa"/>
        <w:tblLayout w:type="fixed"/>
        <w:tblLook w:val="0000" w:firstRow="0" w:lastRow="0" w:firstColumn="0" w:lastColumn="0" w:noHBand="0" w:noVBand="0"/>
      </w:tblPr>
      <w:tblGrid>
        <w:gridCol w:w="3403"/>
        <w:gridCol w:w="567"/>
        <w:gridCol w:w="2552"/>
        <w:gridCol w:w="283"/>
        <w:gridCol w:w="3294"/>
      </w:tblGrid>
      <w:tr w:rsidR="005B2395" w:rsidRPr="005B2395" w14:paraId="6BA6B156" w14:textId="77777777" w:rsidTr="00755C1C">
        <w:tc>
          <w:tcPr>
            <w:tcW w:w="3403" w:type="dxa"/>
          </w:tcPr>
          <w:p w14:paraId="5487F542" w14:textId="70C1F6D7" w:rsidR="001D57F1" w:rsidRPr="005B2395" w:rsidRDefault="009A20E3" w:rsidP="00B8032C">
            <w:pPr>
              <w:pStyle w:val="Heading5"/>
              <w:ind w:right="0"/>
              <w:jc w:val="both"/>
              <w:rPr>
                <w:color w:val="000000" w:themeColor="text1"/>
                <w:sz w:val="25"/>
                <w:szCs w:val="25"/>
              </w:rPr>
            </w:pPr>
            <w:r>
              <w:rPr>
                <w:color w:val="000000" w:themeColor="text1"/>
                <w:sz w:val="25"/>
              </w:rPr>
              <w:t xml:space="preserve">Progress </w:t>
            </w:r>
          </w:p>
        </w:tc>
        <w:tc>
          <w:tcPr>
            <w:tcW w:w="567" w:type="dxa"/>
          </w:tcPr>
          <w:p w14:paraId="7ED8C867" w14:textId="77777777" w:rsidR="001D57F1" w:rsidRPr="005B2395" w:rsidRDefault="001D57F1" w:rsidP="00B8032C">
            <w:pPr>
              <w:ind w:right="-285"/>
              <w:jc w:val="both"/>
              <w:rPr>
                <w:rFonts w:ascii="Times New Roman" w:hAnsi="Times New Roman" w:cs="Times New Roman"/>
                <w:b/>
                <w:color w:val="000000" w:themeColor="text1"/>
                <w:sz w:val="25"/>
                <w:szCs w:val="25"/>
              </w:rPr>
            </w:pPr>
          </w:p>
        </w:tc>
        <w:tc>
          <w:tcPr>
            <w:tcW w:w="2552" w:type="dxa"/>
          </w:tcPr>
          <w:p w14:paraId="5D8D190B" w14:textId="61D7F78A" w:rsidR="001D57F1" w:rsidRPr="009A20E3" w:rsidRDefault="009A20E3" w:rsidP="00B8032C">
            <w:pPr>
              <w:ind w:right="-285"/>
              <w:jc w:val="both"/>
              <w:rPr>
                <w:rFonts w:ascii="Times New Roman" w:hAnsi="Times New Roman" w:cs="Times New Roman"/>
                <w:b/>
                <w:color w:val="000000" w:themeColor="text1"/>
                <w:sz w:val="25"/>
                <w:szCs w:val="25"/>
                <w:lang w:val="en-US"/>
              </w:rPr>
            </w:pPr>
            <w:r>
              <w:rPr>
                <w:rFonts w:ascii="Times New Roman" w:hAnsi="Times New Roman"/>
                <w:b/>
                <w:color w:val="000000" w:themeColor="text1"/>
                <w:sz w:val="25"/>
                <w:lang w:val="en-US"/>
              </w:rPr>
              <w:t xml:space="preserve">Responsibility </w:t>
            </w:r>
          </w:p>
        </w:tc>
        <w:tc>
          <w:tcPr>
            <w:tcW w:w="283" w:type="dxa"/>
          </w:tcPr>
          <w:p w14:paraId="09069E21" w14:textId="77777777" w:rsidR="001D57F1" w:rsidRPr="005B2395" w:rsidRDefault="001D57F1" w:rsidP="00B8032C">
            <w:pPr>
              <w:ind w:right="-285"/>
              <w:jc w:val="both"/>
              <w:rPr>
                <w:rFonts w:ascii="Times New Roman" w:hAnsi="Times New Roman" w:cs="Times New Roman"/>
                <w:b/>
                <w:color w:val="000000" w:themeColor="text1"/>
                <w:sz w:val="26"/>
              </w:rPr>
            </w:pPr>
          </w:p>
        </w:tc>
        <w:tc>
          <w:tcPr>
            <w:tcW w:w="3294" w:type="dxa"/>
          </w:tcPr>
          <w:p w14:paraId="5DED1760" w14:textId="77D1B578" w:rsidR="001D57F1" w:rsidRPr="009A20E3" w:rsidRDefault="009A20E3" w:rsidP="00B8032C">
            <w:pPr>
              <w:ind w:right="-285"/>
              <w:jc w:val="both"/>
              <w:rPr>
                <w:rFonts w:ascii="Times New Roman" w:hAnsi="Times New Roman" w:cs="Times New Roman"/>
                <w:b/>
                <w:color w:val="000000" w:themeColor="text1"/>
                <w:szCs w:val="24"/>
                <w:lang w:val="en-US"/>
              </w:rPr>
            </w:pPr>
            <w:r>
              <w:rPr>
                <w:rFonts w:ascii="Times New Roman" w:hAnsi="Times New Roman"/>
                <w:b/>
                <w:color w:val="000000" w:themeColor="text1"/>
                <w:lang w:val="en-US"/>
              </w:rPr>
              <w:t xml:space="preserve">Documents </w:t>
            </w:r>
          </w:p>
        </w:tc>
      </w:tr>
      <w:tr w:rsidR="005B2395" w:rsidRPr="005B2395" w14:paraId="0FBAF80A" w14:textId="77777777" w:rsidTr="00755C1C">
        <w:tc>
          <w:tcPr>
            <w:tcW w:w="3403" w:type="dxa"/>
            <w:tcBorders>
              <w:bottom w:val="single" w:sz="4" w:space="0" w:color="auto"/>
            </w:tcBorders>
          </w:tcPr>
          <w:p w14:paraId="74EE2CEC" w14:textId="77777777" w:rsidR="001D57F1" w:rsidRPr="005B2395" w:rsidRDefault="001D57F1" w:rsidP="00B8032C">
            <w:pPr>
              <w:ind w:right="-285"/>
              <w:jc w:val="both"/>
              <w:rPr>
                <w:rFonts w:ascii="Times New Roman" w:hAnsi="Times New Roman" w:cs="Times New Roman"/>
                <w:b/>
                <w:color w:val="000000" w:themeColor="text1"/>
                <w:sz w:val="25"/>
                <w:szCs w:val="25"/>
              </w:rPr>
            </w:pPr>
          </w:p>
        </w:tc>
        <w:tc>
          <w:tcPr>
            <w:tcW w:w="567" w:type="dxa"/>
          </w:tcPr>
          <w:p w14:paraId="703E3D29" w14:textId="77777777" w:rsidR="001D57F1" w:rsidRPr="005B2395" w:rsidRDefault="001D57F1" w:rsidP="00B8032C">
            <w:pPr>
              <w:ind w:right="-285"/>
              <w:jc w:val="both"/>
              <w:rPr>
                <w:rFonts w:ascii="Times New Roman" w:hAnsi="Times New Roman" w:cs="Times New Roman"/>
                <w:b/>
                <w:color w:val="000000" w:themeColor="text1"/>
                <w:sz w:val="25"/>
                <w:szCs w:val="25"/>
              </w:rPr>
            </w:pPr>
          </w:p>
        </w:tc>
        <w:tc>
          <w:tcPr>
            <w:tcW w:w="2552" w:type="dxa"/>
          </w:tcPr>
          <w:p w14:paraId="1EBD4F99" w14:textId="77777777" w:rsidR="001D57F1" w:rsidRPr="005B2395" w:rsidRDefault="001D57F1" w:rsidP="00B8032C">
            <w:pPr>
              <w:ind w:right="-285"/>
              <w:jc w:val="both"/>
              <w:rPr>
                <w:rFonts w:ascii="Times New Roman" w:hAnsi="Times New Roman" w:cs="Times New Roman"/>
                <w:b/>
                <w:color w:val="000000" w:themeColor="text1"/>
                <w:sz w:val="25"/>
                <w:szCs w:val="25"/>
              </w:rPr>
            </w:pPr>
          </w:p>
        </w:tc>
        <w:tc>
          <w:tcPr>
            <w:tcW w:w="283" w:type="dxa"/>
          </w:tcPr>
          <w:p w14:paraId="5FA3643E" w14:textId="77777777" w:rsidR="001D57F1" w:rsidRPr="005B2395" w:rsidRDefault="001D57F1" w:rsidP="00B8032C">
            <w:pPr>
              <w:ind w:right="-285"/>
              <w:jc w:val="both"/>
              <w:rPr>
                <w:rFonts w:ascii="Times New Roman" w:hAnsi="Times New Roman" w:cs="Times New Roman"/>
                <w:b/>
                <w:color w:val="000000" w:themeColor="text1"/>
                <w:sz w:val="26"/>
              </w:rPr>
            </w:pPr>
          </w:p>
        </w:tc>
        <w:tc>
          <w:tcPr>
            <w:tcW w:w="3294" w:type="dxa"/>
          </w:tcPr>
          <w:p w14:paraId="1A497930" w14:textId="77777777" w:rsidR="001D57F1" w:rsidRPr="005B2395" w:rsidRDefault="001D57F1" w:rsidP="00B8032C">
            <w:pPr>
              <w:ind w:right="-285"/>
              <w:jc w:val="both"/>
              <w:rPr>
                <w:rFonts w:ascii="Times New Roman" w:hAnsi="Times New Roman" w:cs="Times New Roman"/>
                <w:b/>
                <w:color w:val="000000" w:themeColor="text1"/>
                <w:szCs w:val="24"/>
              </w:rPr>
            </w:pPr>
          </w:p>
        </w:tc>
      </w:tr>
      <w:tr w:rsidR="005B2395" w:rsidRPr="005B2395" w14:paraId="61E7CA0D" w14:textId="77777777" w:rsidTr="009A20E3">
        <w:trPr>
          <w:trHeight w:val="351"/>
        </w:trPr>
        <w:tc>
          <w:tcPr>
            <w:tcW w:w="3403" w:type="dxa"/>
            <w:tcBorders>
              <w:top w:val="single" w:sz="4" w:space="0" w:color="auto"/>
              <w:left w:val="single" w:sz="4" w:space="0" w:color="auto"/>
              <w:bottom w:val="single" w:sz="4" w:space="0" w:color="auto"/>
              <w:right w:val="single" w:sz="4" w:space="0" w:color="auto"/>
            </w:tcBorders>
            <w:vAlign w:val="center"/>
          </w:tcPr>
          <w:p w14:paraId="12CA43B2" w14:textId="0CBFE7DD" w:rsidR="001D57F1" w:rsidRPr="009A20E3" w:rsidRDefault="009A20E3" w:rsidP="00B8032C">
            <w:pPr>
              <w:ind w:right="34"/>
              <w:jc w:val="both"/>
              <w:rPr>
                <w:rFonts w:ascii="Times New Roman" w:hAnsi="Times New Roman" w:cs="Times New Roman"/>
                <w:bCs/>
                <w:color w:val="000000" w:themeColor="text1"/>
                <w:sz w:val="25"/>
                <w:szCs w:val="25"/>
                <w:lang w:val="en-US"/>
              </w:rPr>
            </w:pPr>
            <w:r>
              <w:rPr>
                <w:rFonts w:ascii="Times New Roman" w:hAnsi="Times New Roman"/>
                <w:color w:val="000000" w:themeColor="text1"/>
                <w:sz w:val="25"/>
                <w:lang w:val="en-US"/>
              </w:rPr>
              <w:t xml:space="preserve">Application </w:t>
            </w:r>
          </w:p>
        </w:tc>
        <w:tc>
          <w:tcPr>
            <w:tcW w:w="567" w:type="dxa"/>
            <w:vAlign w:val="center"/>
          </w:tcPr>
          <w:p w14:paraId="7493AFA5" w14:textId="77777777" w:rsidR="001D57F1" w:rsidRPr="005B2395" w:rsidRDefault="001D57F1" w:rsidP="00B8032C">
            <w:pPr>
              <w:ind w:right="-285"/>
              <w:jc w:val="both"/>
              <w:rPr>
                <w:rFonts w:ascii="Times New Roman" w:hAnsi="Times New Roman" w:cs="Times New Roman"/>
                <w:bCs/>
                <w:color w:val="000000" w:themeColor="text1"/>
                <w:sz w:val="25"/>
                <w:szCs w:val="25"/>
              </w:rPr>
            </w:pPr>
          </w:p>
        </w:tc>
        <w:tc>
          <w:tcPr>
            <w:tcW w:w="2552" w:type="dxa"/>
            <w:vAlign w:val="center"/>
          </w:tcPr>
          <w:p w14:paraId="782DC465" w14:textId="6624897F" w:rsidR="009A20E3" w:rsidRPr="009A20E3" w:rsidRDefault="00037E31" w:rsidP="009A20E3">
            <w:pPr>
              <w:pStyle w:val="Header"/>
              <w:tabs>
                <w:tab w:val="left" w:pos="720"/>
              </w:tabs>
              <w:jc w:val="both"/>
              <w:rPr>
                <w:rFonts w:ascii="Times New Roman" w:hAnsi="Times New Roman"/>
                <w:color w:val="000000" w:themeColor="text1"/>
                <w:lang w:val="en-US"/>
              </w:rPr>
            </w:pPr>
            <w:r>
              <w:rPr>
                <w:rFonts w:ascii="Times New Roman" w:hAnsi="Times New Roman"/>
                <w:color w:val="000000" w:themeColor="text1"/>
                <w:lang w:val="en-US"/>
              </w:rPr>
              <w:t xml:space="preserve">The Head of organic farming </w:t>
            </w:r>
            <w:r w:rsidR="009A20E3" w:rsidRPr="009A20E3">
              <w:rPr>
                <w:rFonts w:ascii="Times New Roman" w:hAnsi="Times New Roman"/>
                <w:color w:val="000000" w:themeColor="text1"/>
                <w:lang w:val="en-US"/>
              </w:rPr>
              <w:t>in third countries</w:t>
            </w:r>
          </w:p>
          <w:p w14:paraId="5D065AC4" w14:textId="125C267E" w:rsidR="001D57F1" w:rsidRPr="009A20E3" w:rsidRDefault="009A20E3" w:rsidP="009A20E3">
            <w:pPr>
              <w:ind w:right="34"/>
              <w:jc w:val="both"/>
              <w:rPr>
                <w:rFonts w:ascii="Times New Roman" w:hAnsi="Times New Roman" w:cs="Times New Roman"/>
                <w:bCs/>
                <w:color w:val="000000" w:themeColor="text1"/>
                <w:sz w:val="25"/>
                <w:szCs w:val="25"/>
                <w:lang w:val="en-US"/>
              </w:rPr>
            </w:pPr>
            <w:r>
              <w:rPr>
                <w:rFonts w:ascii="Times New Roman" w:hAnsi="Times New Roman"/>
                <w:color w:val="000000" w:themeColor="text1"/>
                <w:lang w:val="en-US"/>
              </w:rPr>
              <w:t>S</w:t>
            </w:r>
            <w:r w:rsidRPr="009A20E3">
              <w:rPr>
                <w:rFonts w:ascii="Times New Roman" w:hAnsi="Times New Roman"/>
                <w:color w:val="000000" w:themeColor="text1"/>
                <w:lang w:val="en-US"/>
              </w:rPr>
              <w:t>enior expert</w:t>
            </w:r>
          </w:p>
        </w:tc>
        <w:tc>
          <w:tcPr>
            <w:tcW w:w="283" w:type="dxa"/>
            <w:vAlign w:val="center"/>
          </w:tcPr>
          <w:p w14:paraId="57D501F8" w14:textId="77777777" w:rsidR="001D57F1" w:rsidRPr="009A20E3" w:rsidRDefault="001D57F1" w:rsidP="00B8032C">
            <w:pPr>
              <w:ind w:right="-285"/>
              <w:jc w:val="both"/>
              <w:rPr>
                <w:rFonts w:ascii="Times New Roman" w:hAnsi="Times New Roman" w:cs="Times New Roman"/>
                <w:bCs/>
                <w:color w:val="000000" w:themeColor="text1"/>
                <w:sz w:val="26"/>
                <w:lang w:val="en-US"/>
              </w:rPr>
            </w:pPr>
          </w:p>
        </w:tc>
        <w:tc>
          <w:tcPr>
            <w:tcW w:w="3294" w:type="dxa"/>
            <w:vAlign w:val="center"/>
          </w:tcPr>
          <w:p w14:paraId="21B96F19" w14:textId="78AABB23" w:rsidR="001D57F1" w:rsidRPr="005B2395" w:rsidRDefault="009A20E3" w:rsidP="009A20E3">
            <w:pPr>
              <w:ind w:right="-1"/>
              <w:rPr>
                <w:rFonts w:ascii="Times New Roman" w:hAnsi="Times New Roman" w:cs="Times New Roman"/>
                <w:bCs/>
                <w:color w:val="000000" w:themeColor="text1"/>
                <w:szCs w:val="24"/>
              </w:rPr>
            </w:pPr>
            <w:r>
              <w:rPr>
                <w:rFonts w:ascii="Times New Roman" w:hAnsi="Times New Roman"/>
                <w:bCs/>
                <w:color w:val="000000" w:themeColor="text1"/>
                <w:w w:val="110"/>
                <w:lang w:val="en-US"/>
              </w:rPr>
              <w:t>Approval</w:t>
            </w:r>
            <w:r w:rsidR="001D57F1" w:rsidRPr="005B2395">
              <w:rPr>
                <w:rFonts w:ascii="Times New Roman" w:hAnsi="Times New Roman"/>
                <w:color w:val="000000" w:themeColor="text1"/>
              </w:rPr>
              <w:t xml:space="preserve"> ANN-F-BL-067</w:t>
            </w:r>
          </w:p>
        </w:tc>
      </w:tr>
      <w:tr w:rsidR="005B2395" w:rsidRPr="005B2395" w14:paraId="7C218C79" w14:textId="77777777" w:rsidTr="00755C1C">
        <w:trPr>
          <w:trHeight w:val="220"/>
        </w:trPr>
        <w:tc>
          <w:tcPr>
            <w:tcW w:w="3403" w:type="dxa"/>
            <w:tcBorders>
              <w:top w:val="single" w:sz="4" w:space="0" w:color="auto"/>
              <w:bottom w:val="single" w:sz="4" w:space="0" w:color="auto"/>
            </w:tcBorders>
            <w:vAlign w:val="center"/>
          </w:tcPr>
          <w:p w14:paraId="143F48DD" w14:textId="77777777" w:rsidR="001D57F1" w:rsidRPr="005B2395" w:rsidRDefault="001D57F1" w:rsidP="00B8032C">
            <w:pPr>
              <w:ind w:right="-285"/>
              <w:jc w:val="both"/>
              <w:rPr>
                <w:rFonts w:ascii="Times New Roman" w:hAnsi="Times New Roman" w:cs="Times New Roman"/>
                <w:bCs/>
                <w:color w:val="000000" w:themeColor="text1"/>
                <w:sz w:val="25"/>
                <w:szCs w:val="25"/>
              </w:rPr>
            </w:pPr>
            <w:r w:rsidRPr="005B2395">
              <w:rPr>
                <w:rFonts w:ascii="Times New Roman" w:hAnsi="Times New Roman"/>
                <w:noProof/>
                <w:color w:val="000000" w:themeColor="text1"/>
                <w:sz w:val="25"/>
                <w:lang w:eastAsia="ru-RU"/>
              </w:rPr>
              <mc:AlternateContent>
                <mc:Choice Requires="wps">
                  <w:drawing>
                    <wp:anchor distT="0" distB="0" distL="114300" distR="114300" simplePos="0" relativeHeight="251685888" behindDoc="0" locked="0" layoutInCell="1" allowOverlap="1" wp14:anchorId="59A4E87D" wp14:editId="2677F1A2">
                      <wp:simplePos x="0" y="0"/>
                      <wp:positionH relativeFrom="column">
                        <wp:posOffset>1002030</wp:posOffset>
                      </wp:positionH>
                      <wp:positionV relativeFrom="paragraph">
                        <wp:posOffset>12700</wp:posOffset>
                      </wp:positionV>
                      <wp:extent cx="0" cy="215900"/>
                      <wp:effectExtent l="60960" t="5715" r="53340" b="1651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E0362" id="Straight Connector 2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pt,1pt" to="78.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">
                      <v:stroke endarrow="block"/>
                    </v:line>
                  </w:pict>
                </mc:Fallback>
              </mc:AlternateContent>
            </w:r>
          </w:p>
        </w:tc>
        <w:tc>
          <w:tcPr>
            <w:tcW w:w="567" w:type="dxa"/>
            <w:vAlign w:val="center"/>
          </w:tcPr>
          <w:p w14:paraId="5ADB0E97" w14:textId="77777777" w:rsidR="001D57F1" w:rsidRPr="005B2395" w:rsidRDefault="001D57F1" w:rsidP="00B8032C">
            <w:pPr>
              <w:ind w:right="-285"/>
              <w:jc w:val="both"/>
              <w:rPr>
                <w:rFonts w:ascii="Times New Roman" w:hAnsi="Times New Roman" w:cs="Times New Roman"/>
                <w:bCs/>
                <w:color w:val="000000" w:themeColor="text1"/>
                <w:sz w:val="25"/>
                <w:szCs w:val="25"/>
              </w:rPr>
            </w:pPr>
          </w:p>
        </w:tc>
        <w:tc>
          <w:tcPr>
            <w:tcW w:w="2552" w:type="dxa"/>
            <w:vAlign w:val="center"/>
          </w:tcPr>
          <w:p w14:paraId="20CB9B90" w14:textId="77777777" w:rsidR="001D57F1" w:rsidRPr="005B2395" w:rsidRDefault="001D57F1" w:rsidP="00B8032C">
            <w:pPr>
              <w:ind w:left="176" w:right="-285"/>
              <w:jc w:val="both"/>
              <w:rPr>
                <w:rFonts w:ascii="Times New Roman" w:hAnsi="Times New Roman" w:cs="Times New Roman"/>
                <w:bCs/>
                <w:color w:val="000000" w:themeColor="text1"/>
                <w:sz w:val="25"/>
                <w:szCs w:val="25"/>
              </w:rPr>
            </w:pPr>
          </w:p>
        </w:tc>
        <w:tc>
          <w:tcPr>
            <w:tcW w:w="283" w:type="dxa"/>
            <w:vAlign w:val="center"/>
          </w:tcPr>
          <w:p w14:paraId="3E1B9B96" w14:textId="77777777" w:rsidR="001D57F1" w:rsidRPr="005B2395" w:rsidRDefault="001D57F1" w:rsidP="00B8032C">
            <w:pPr>
              <w:ind w:right="-285"/>
              <w:jc w:val="both"/>
              <w:rPr>
                <w:rFonts w:ascii="Times New Roman" w:hAnsi="Times New Roman" w:cs="Times New Roman"/>
                <w:bCs/>
                <w:color w:val="000000" w:themeColor="text1"/>
                <w:sz w:val="26"/>
              </w:rPr>
            </w:pPr>
          </w:p>
        </w:tc>
        <w:tc>
          <w:tcPr>
            <w:tcW w:w="3294" w:type="dxa"/>
            <w:vAlign w:val="center"/>
          </w:tcPr>
          <w:p w14:paraId="442C8CC7" w14:textId="77777777" w:rsidR="001D57F1" w:rsidRPr="005B2395" w:rsidRDefault="001D57F1" w:rsidP="009A20E3">
            <w:pPr>
              <w:ind w:right="-285"/>
              <w:rPr>
                <w:rFonts w:ascii="Times New Roman" w:hAnsi="Times New Roman" w:cs="Times New Roman"/>
                <w:bCs/>
                <w:color w:val="000000" w:themeColor="text1"/>
                <w:szCs w:val="24"/>
              </w:rPr>
            </w:pPr>
          </w:p>
        </w:tc>
      </w:tr>
      <w:tr w:rsidR="005B2395" w:rsidRPr="003022A7" w14:paraId="67F7CFF2" w14:textId="77777777" w:rsidTr="00755C1C">
        <w:trPr>
          <w:trHeight w:val="665"/>
        </w:trPr>
        <w:tc>
          <w:tcPr>
            <w:tcW w:w="3403" w:type="dxa"/>
            <w:tcBorders>
              <w:top w:val="single" w:sz="4" w:space="0" w:color="auto"/>
              <w:left w:val="single" w:sz="4" w:space="0" w:color="auto"/>
              <w:bottom w:val="single" w:sz="4" w:space="0" w:color="auto"/>
              <w:right w:val="single" w:sz="4" w:space="0" w:color="auto"/>
            </w:tcBorders>
            <w:vAlign w:val="center"/>
          </w:tcPr>
          <w:p w14:paraId="44FB873A" w14:textId="26B4405A" w:rsidR="001D57F1" w:rsidRPr="009A20E3" w:rsidRDefault="001D57F1" w:rsidP="009A20E3">
            <w:pPr>
              <w:jc w:val="both"/>
              <w:rPr>
                <w:rFonts w:ascii="Times New Roman" w:hAnsi="Times New Roman" w:cs="Times New Roman"/>
                <w:bCs/>
                <w:color w:val="000000" w:themeColor="text1"/>
                <w:sz w:val="25"/>
                <w:szCs w:val="25"/>
                <w:lang w:val="en-US"/>
              </w:rPr>
            </w:pPr>
            <w:r w:rsidRPr="005B2395">
              <w:rPr>
                <w:rFonts w:ascii="Times New Roman" w:hAnsi="Times New Roman"/>
                <w:noProof/>
                <w:color w:val="000000" w:themeColor="text1"/>
                <w:sz w:val="25"/>
                <w:lang w:eastAsia="ru-RU"/>
              </w:rPr>
              <mc:AlternateContent>
                <mc:Choice Requires="wps">
                  <w:drawing>
                    <wp:anchor distT="0" distB="0" distL="114300" distR="114300" simplePos="0" relativeHeight="251698176" behindDoc="0" locked="0" layoutInCell="1" allowOverlap="1" wp14:anchorId="627D8EBE" wp14:editId="3A5505CF">
                      <wp:simplePos x="0" y="0"/>
                      <wp:positionH relativeFrom="column">
                        <wp:posOffset>-255905</wp:posOffset>
                      </wp:positionH>
                      <wp:positionV relativeFrom="paragraph">
                        <wp:posOffset>133985</wp:posOffset>
                      </wp:positionV>
                      <wp:extent cx="3175" cy="1480185"/>
                      <wp:effectExtent l="12700" t="10795" r="12700" b="1397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480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5C88A" id="Straight Connector 21"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5pt,10.55pt" to="-19.9pt,1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"/>
                  </w:pict>
                </mc:Fallback>
              </mc:AlternateContent>
            </w:r>
            <w:r w:rsidRPr="005B2395">
              <w:rPr>
                <w:rFonts w:ascii="Times New Roman" w:hAnsi="Times New Roman"/>
                <w:noProof/>
                <w:color w:val="000000" w:themeColor="text1"/>
                <w:sz w:val="25"/>
                <w:lang w:eastAsia="ru-RU"/>
              </w:rPr>
              <mc:AlternateContent>
                <mc:Choice Requires="wps">
                  <w:drawing>
                    <wp:anchor distT="0" distB="0" distL="114300" distR="114300" simplePos="0" relativeHeight="251687936" behindDoc="0" locked="0" layoutInCell="1" allowOverlap="1" wp14:anchorId="1833C501" wp14:editId="212BCE12">
                      <wp:simplePos x="0" y="0"/>
                      <wp:positionH relativeFrom="column">
                        <wp:posOffset>2030730</wp:posOffset>
                      </wp:positionH>
                      <wp:positionV relativeFrom="paragraph">
                        <wp:posOffset>101600</wp:posOffset>
                      </wp:positionV>
                      <wp:extent cx="228600" cy="0"/>
                      <wp:effectExtent l="13335" t="6985" r="5715" b="1206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947F8" id="Straight Connector 19" o:spid="_x0000_s1026" style="position:absolute;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9pt,8pt" to="177.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"/>
                  </w:pict>
                </mc:Fallback>
              </mc:AlternateContent>
            </w:r>
            <w:r w:rsidRPr="005B2395">
              <w:rPr>
                <w:rFonts w:ascii="Times New Roman" w:hAnsi="Times New Roman"/>
                <w:noProof/>
                <w:color w:val="000000" w:themeColor="text1"/>
                <w:sz w:val="25"/>
                <w:lang w:eastAsia="ru-RU"/>
              </w:rPr>
              <mc:AlternateContent>
                <mc:Choice Requires="wps">
                  <w:drawing>
                    <wp:anchor distT="0" distB="0" distL="114300" distR="114300" simplePos="0" relativeHeight="251696128" behindDoc="0" locked="0" layoutInCell="1" allowOverlap="1" wp14:anchorId="1FB3CEBE" wp14:editId="500F12AF">
                      <wp:simplePos x="0" y="0"/>
                      <wp:positionH relativeFrom="column">
                        <wp:posOffset>-255905</wp:posOffset>
                      </wp:positionH>
                      <wp:positionV relativeFrom="paragraph">
                        <wp:posOffset>133985</wp:posOffset>
                      </wp:positionV>
                      <wp:extent cx="229235" cy="5715"/>
                      <wp:effectExtent l="12700" t="10795" r="5715" b="1206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23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020EA" id="Straight Connector 16"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5pt,10.55pt" to="-2.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"/>
                  </w:pict>
                </mc:Fallback>
              </mc:AlternateContent>
            </w:r>
            <w:r w:rsidR="009A20E3">
              <w:rPr>
                <w:rFonts w:ascii="Times New Roman" w:hAnsi="Times New Roman" w:cs="Times New Roman"/>
                <w:bCs/>
                <w:color w:val="000000" w:themeColor="text1"/>
                <w:sz w:val="25"/>
                <w:szCs w:val="25"/>
                <w:lang w:val="en-US"/>
              </w:rPr>
              <w:t xml:space="preserve">Consideration of the application in accordance with the requirements </w:t>
            </w:r>
          </w:p>
        </w:tc>
        <w:tc>
          <w:tcPr>
            <w:tcW w:w="567" w:type="dxa"/>
            <w:vAlign w:val="center"/>
          </w:tcPr>
          <w:p w14:paraId="007FA007" w14:textId="4658C342" w:rsidR="001D57F1" w:rsidRPr="009A20E3" w:rsidRDefault="001D57F1" w:rsidP="00B8032C">
            <w:pPr>
              <w:ind w:right="-285"/>
              <w:jc w:val="both"/>
              <w:rPr>
                <w:rFonts w:ascii="Times New Roman" w:hAnsi="Times New Roman" w:cs="Times New Roman"/>
                <w:bCs/>
                <w:color w:val="000000" w:themeColor="text1"/>
                <w:sz w:val="25"/>
                <w:szCs w:val="25"/>
                <w:lang w:val="en-US"/>
              </w:rPr>
            </w:pPr>
          </w:p>
        </w:tc>
        <w:tc>
          <w:tcPr>
            <w:tcW w:w="2552" w:type="dxa"/>
            <w:vAlign w:val="center"/>
          </w:tcPr>
          <w:p w14:paraId="3B2AEBDC" w14:textId="468BFC50" w:rsidR="001D57F1" w:rsidRPr="005B2395" w:rsidRDefault="009A20E3" w:rsidP="00B8032C">
            <w:pPr>
              <w:pStyle w:val="Heading2"/>
              <w:jc w:val="both"/>
              <w:rPr>
                <w:b w:val="0"/>
                <w:bCs/>
                <w:color w:val="000000" w:themeColor="text1"/>
                <w:sz w:val="25"/>
                <w:szCs w:val="25"/>
              </w:rPr>
            </w:pPr>
            <w:r w:rsidRPr="009A20E3">
              <w:rPr>
                <w:b w:val="0"/>
                <w:color w:val="000000" w:themeColor="text1"/>
                <w:sz w:val="25"/>
              </w:rPr>
              <w:t>Senior expert</w:t>
            </w:r>
          </w:p>
        </w:tc>
        <w:tc>
          <w:tcPr>
            <w:tcW w:w="283" w:type="dxa"/>
            <w:vAlign w:val="center"/>
          </w:tcPr>
          <w:p w14:paraId="78A71D0E" w14:textId="77777777" w:rsidR="001D57F1" w:rsidRPr="005B2395" w:rsidRDefault="001D57F1" w:rsidP="00B8032C">
            <w:pPr>
              <w:ind w:right="-285"/>
              <w:jc w:val="both"/>
              <w:rPr>
                <w:rFonts w:ascii="Times New Roman" w:hAnsi="Times New Roman" w:cs="Times New Roman"/>
                <w:bCs/>
                <w:color w:val="000000" w:themeColor="text1"/>
                <w:sz w:val="26"/>
              </w:rPr>
            </w:pPr>
          </w:p>
        </w:tc>
        <w:tc>
          <w:tcPr>
            <w:tcW w:w="3294" w:type="dxa"/>
            <w:vAlign w:val="center"/>
          </w:tcPr>
          <w:p w14:paraId="19BCFEB4" w14:textId="435B950D" w:rsidR="00755C1C" w:rsidRPr="009A20E3" w:rsidRDefault="009A20E3" w:rsidP="009A20E3">
            <w:pPr>
              <w:ind w:right="-285"/>
              <w:rPr>
                <w:rFonts w:ascii="Times New Roman" w:hAnsi="Times New Roman"/>
                <w:color w:val="000000" w:themeColor="text1"/>
                <w:lang w:val="en-US"/>
              </w:rPr>
            </w:pPr>
            <w:r>
              <w:rPr>
                <w:rFonts w:ascii="Times New Roman" w:hAnsi="Times New Roman"/>
                <w:color w:val="000000" w:themeColor="text1"/>
                <w:lang w:val="en-US"/>
              </w:rPr>
              <w:t xml:space="preserve">Approval </w:t>
            </w:r>
            <w:r w:rsidR="001D57F1" w:rsidRPr="009A20E3">
              <w:rPr>
                <w:rFonts w:ascii="Times New Roman" w:hAnsi="Times New Roman"/>
                <w:color w:val="000000" w:themeColor="text1"/>
                <w:lang w:val="en-US"/>
              </w:rPr>
              <w:t xml:space="preserve"> ANN–F-BL-067; </w:t>
            </w:r>
          </w:p>
          <w:p w14:paraId="3E1287FD" w14:textId="04702C38" w:rsidR="001D57F1" w:rsidRPr="009A20E3" w:rsidRDefault="009A20E3" w:rsidP="009A20E3">
            <w:pPr>
              <w:ind w:right="-285"/>
              <w:rPr>
                <w:rFonts w:ascii="Times New Roman" w:hAnsi="Times New Roman" w:cs="Times New Roman"/>
                <w:bCs/>
                <w:color w:val="000000" w:themeColor="text1"/>
                <w:szCs w:val="24"/>
                <w:lang w:val="en-US"/>
              </w:rPr>
            </w:pPr>
            <w:r w:rsidRPr="009A20E3">
              <w:rPr>
                <w:rFonts w:ascii="Times New Roman" w:hAnsi="Times New Roman"/>
                <w:color w:val="000000" w:themeColor="text1"/>
                <w:lang w:val="en-US"/>
              </w:rPr>
              <w:t>documentation submitted by the operator</w:t>
            </w:r>
          </w:p>
        </w:tc>
      </w:tr>
      <w:tr w:rsidR="005B2395" w:rsidRPr="003022A7" w14:paraId="460E3B78" w14:textId="77777777" w:rsidTr="00755C1C">
        <w:trPr>
          <w:trHeight w:val="167"/>
        </w:trPr>
        <w:tc>
          <w:tcPr>
            <w:tcW w:w="3403" w:type="dxa"/>
            <w:tcBorders>
              <w:top w:val="single" w:sz="4" w:space="0" w:color="auto"/>
              <w:left w:val="nil"/>
              <w:bottom w:val="single" w:sz="4" w:space="0" w:color="auto"/>
              <w:right w:val="nil"/>
            </w:tcBorders>
            <w:vAlign w:val="center"/>
          </w:tcPr>
          <w:p w14:paraId="28F16B5B" w14:textId="6C157903" w:rsidR="001D57F1" w:rsidRPr="009A20E3" w:rsidRDefault="00037E31" w:rsidP="00B8032C">
            <w:pPr>
              <w:ind w:right="-285"/>
              <w:jc w:val="both"/>
              <w:rPr>
                <w:rFonts w:ascii="Times New Roman" w:hAnsi="Times New Roman" w:cs="Times New Roman"/>
                <w:color w:val="000000" w:themeColor="text1"/>
                <w:sz w:val="25"/>
                <w:szCs w:val="25"/>
                <w:lang w:val="en-US"/>
              </w:rPr>
            </w:pPr>
            <w:r w:rsidRPr="005B2395">
              <w:rPr>
                <w:rFonts w:ascii="Times New Roman" w:hAnsi="Times New Roman"/>
                <w:noProof/>
                <w:color w:val="000000" w:themeColor="text1"/>
                <w:sz w:val="25"/>
                <w:lang w:eastAsia="ru-RU"/>
              </w:rPr>
              <mc:AlternateContent>
                <mc:Choice Requires="wps">
                  <w:drawing>
                    <wp:anchor distT="0" distB="0" distL="114300" distR="114300" simplePos="0" relativeHeight="251686912" behindDoc="0" locked="0" layoutInCell="1" allowOverlap="1" wp14:anchorId="0EF5DFCF" wp14:editId="17521352">
                      <wp:simplePos x="0" y="0"/>
                      <wp:positionH relativeFrom="column">
                        <wp:posOffset>982345</wp:posOffset>
                      </wp:positionH>
                      <wp:positionV relativeFrom="paragraph">
                        <wp:posOffset>0</wp:posOffset>
                      </wp:positionV>
                      <wp:extent cx="0" cy="215900"/>
                      <wp:effectExtent l="60960" t="7620" r="53340" b="1460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8D5B" id="Straight Connector 1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35pt,0" to="77.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">
                      <v:stroke endarrow="block"/>
                    </v:line>
                  </w:pict>
                </mc:Fallback>
              </mc:AlternateContent>
            </w:r>
          </w:p>
        </w:tc>
        <w:tc>
          <w:tcPr>
            <w:tcW w:w="567" w:type="dxa"/>
            <w:vAlign w:val="center"/>
          </w:tcPr>
          <w:p w14:paraId="50B03FE0" w14:textId="56478468" w:rsidR="001D57F1" w:rsidRPr="009A20E3" w:rsidRDefault="00037E31" w:rsidP="00B8032C">
            <w:pPr>
              <w:ind w:right="-285"/>
              <w:jc w:val="both"/>
              <w:rPr>
                <w:rFonts w:ascii="Times New Roman" w:hAnsi="Times New Roman" w:cs="Times New Roman"/>
                <w:bCs/>
                <w:color w:val="000000" w:themeColor="text1"/>
                <w:sz w:val="25"/>
                <w:szCs w:val="25"/>
                <w:lang w:val="en-US"/>
              </w:rPr>
            </w:pPr>
            <w:r w:rsidRPr="005B2395">
              <w:rPr>
                <w:rFonts w:ascii="Times New Roman" w:hAnsi="Times New Roman"/>
                <w:noProof/>
                <w:color w:val="000000" w:themeColor="text1"/>
                <w:sz w:val="25"/>
                <w:lang w:eastAsia="ru-RU"/>
              </w:rPr>
              <mc:AlternateContent>
                <mc:Choice Requires="wps">
                  <w:drawing>
                    <wp:anchor distT="0" distB="0" distL="114300" distR="114300" simplePos="0" relativeHeight="251688960" behindDoc="0" locked="0" layoutInCell="1" allowOverlap="1" wp14:anchorId="6D4C9E3C" wp14:editId="031A4187">
                      <wp:simplePos x="0" y="0"/>
                      <wp:positionH relativeFrom="column">
                        <wp:posOffset>92075</wp:posOffset>
                      </wp:positionH>
                      <wp:positionV relativeFrom="paragraph">
                        <wp:posOffset>-481965</wp:posOffset>
                      </wp:positionV>
                      <wp:extent cx="17780" cy="2655570"/>
                      <wp:effectExtent l="0" t="0" r="20320" b="3048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80" cy="2655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837E4" id="Straight Connector 15"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37.95pt" to="8.65pt,1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"/>
                  </w:pict>
                </mc:Fallback>
              </mc:AlternateContent>
            </w:r>
          </w:p>
        </w:tc>
        <w:tc>
          <w:tcPr>
            <w:tcW w:w="2552" w:type="dxa"/>
            <w:vAlign w:val="center"/>
          </w:tcPr>
          <w:p w14:paraId="148F4899" w14:textId="77777777" w:rsidR="001D57F1" w:rsidRPr="009A20E3" w:rsidRDefault="001D57F1" w:rsidP="00B8032C">
            <w:pPr>
              <w:ind w:right="-285"/>
              <w:jc w:val="both"/>
              <w:rPr>
                <w:rFonts w:ascii="Times New Roman" w:hAnsi="Times New Roman" w:cs="Times New Roman"/>
                <w:bCs/>
                <w:color w:val="000000" w:themeColor="text1"/>
                <w:sz w:val="25"/>
                <w:szCs w:val="25"/>
                <w:lang w:val="en-US"/>
              </w:rPr>
            </w:pPr>
          </w:p>
        </w:tc>
        <w:tc>
          <w:tcPr>
            <w:tcW w:w="283" w:type="dxa"/>
            <w:vAlign w:val="center"/>
          </w:tcPr>
          <w:p w14:paraId="57E0CF5A" w14:textId="77777777" w:rsidR="001D57F1" w:rsidRPr="009A20E3" w:rsidRDefault="001D57F1" w:rsidP="00B8032C">
            <w:pPr>
              <w:ind w:right="-285"/>
              <w:jc w:val="both"/>
              <w:rPr>
                <w:rFonts w:ascii="Times New Roman" w:hAnsi="Times New Roman" w:cs="Times New Roman"/>
                <w:bCs/>
                <w:color w:val="000000" w:themeColor="text1"/>
                <w:sz w:val="26"/>
                <w:lang w:val="en-US"/>
              </w:rPr>
            </w:pPr>
          </w:p>
        </w:tc>
        <w:tc>
          <w:tcPr>
            <w:tcW w:w="3294" w:type="dxa"/>
            <w:vAlign w:val="center"/>
          </w:tcPr>
          <w:p w14:paraId="667F8B41" w14:textId="77777777" w:rsidR="001D57F1" w:rsidRPr="009A20E3" w:rsidRDefault="001D57F1" w:rsidP="00B8032C">
            <w:pPr>
              <w:ind w:right="-285"/>
              <w:jc w:val="both"/>
              <w:rPr>
                <w:rFonts w:ascii="Times New Roman" w:hAnsi="Times New Roman" w:cs="Times New Roman"/>
                <w:bCs/>
                <w:color w:val="000000" w:themeColor="text1"/>
                <w:szCs w:val="24"/>
                <w:lang w:val="en-US"/>
              </w:rPr>
            </w:pPr>
          </w:p>
        </w:tc>
      </w:tr>
      <w:tr w:rsidR="005B2395" w:rsidRPr="003022A7" w14:paraId="18458103" w14:textId="77777777" w:rsidTr="00755C1C">
        <w:trPr>
          <w:trHeight w:val="342"/>
        </w:trPr>
        <w:tc>
          <w:tcPr>
            <w:tcW w:w="3403" w:type="dxa"/>
            <w:tcBorders>
              <w:top w:val="single" w:sz="4" w:space="0" w:color="auto"/>
              <w:left w:val="single" w:sz="4" w:space="0" w:color="auto"/>
              <w:bottom w:val="single" w:sz="4" w:space="0" w:color="auto"/>
              <w:right w:val="single" w:sz="4" w:space="0" w:color="auto"/>
            </w:tcBorders>
            <w:vAlign w:val="center"/>
          </w:tcPr>
          <w:p w14:paraId="5F7F647E" w14:textId="77777777" w:rsidR="009A20E3" w:rsidRPr="00037E31" w:rsidRDefault="009A20E3" w:rsidP="009A20E3">
            <w:pPr>
              <w:ind w:right="-285"/>
              <w:jc w:val="both"/>
              <w:rPr>
                <w:rFonts w:ascii="Times New Roman" w:hAnsi="Times New Roman"/>
                <w:color w:val="000000" w:themeColor="text1"/>
                <w:sz w:val="25"/>
                <w:lang w:val="en-GB"/>
              </w:rPr>
            </w:pPr>
            <w:r w:rsidRPr="00037E31">
              <w:rPr>
                <w:rFonts w:ascii="Times New Roman" w:hAnsi="Times New Roman"/>
                <w:color w:val="000000" w:themeColor="text1"/>
                <w:sz w:val="25"/>
                <w:lang w:val="en-GB"/>
              </w:rPr>
              <w:t>Shortcomings in the specified</w:t>
            </w:r>
          </w:p>
          <w:p w14:paraId="0DE427F1" w14:textId="353F29C3" w:rsidR="001D57F1" w:rsidRPr="00037E31" w:rsidRDefault="009A20E3" w:rsidP="009A20E3">
            <w:pPr>
              <w:ind w:right="-285"/>
              <w:jc w:val="both"/>
              <w:rPr>
                <w:rFonts w:ascii="Times New Roman" w:hAnsi="Times New Roman" w:cs="Times New Roman"/>
                <w:color w:val="000000" w:themeColor="text1"/>
                <w:sz w:val="25"/>
                <w:szCs w:val="25"/>
                <w:lang w:val="en-GB"/>
              </w:rPr>
            </w:pPr>
            <w:r w:rsidRPr="00037E31">
              <w:rPr>
                <w:rFonts w:ascii="Times New Roman" w:hAnsi="Times New Roman"/>
                <w:color w:val="000000" w:themeColor="text1"/>
                <w:sz w:val="25"/>
                <w:lang w:val="en-GB"/>
              </w:rPr>
              <w:lastRenderedPageBreak/>
              <w:t>information</w:t>
            </w:r>
          </w:p>
        </w:tc>
        <w:tc>
          <w:tcPr>
            <w:tcW w:w="567" w:type="dxa"/>
            <w:tcBorders>
              <w:left w:val="single" w:sz="4" w:space="0" w:color="auto"/>
            </w:tcBorders>
            <w:vAlign w:val="center"/>
          </w:tcPr>
          <w:p w14:paraId="04DD1009" w14:textId="150E802B" w:rsidR="001D57F1" w:rsidRPr="00037E31" w:rsidRDefault="001D57F1" w:rsidP="00B8032C">
            <w:pPr>
              <w:ind w:right="-285"/>
              <w:jc w:val="both"/>
              <w:rPr>
                <w:rFonts w:ascii="Times New Roman" w:hAnsi="Times New Roman" w:cs="Times New Roman"/>
                <w:bCs/>
                <w:color w:val="000000" w:themeColor="text1"/>
                <w:sz w:val="25"/>
                <w:szCs w:val="25"/>
                <w:lang w:val="en-GB" w:eastAsia="lv-LV"/>
              </w:rPr>
            </w:pPr>
          </w:p>
        </w:tc>
        <w:tc>
          <w:tcPr>
            <w:tcW w:w="2552" w:type="dxa"/>
            <w:vAlign w:val="center"/>
          </w:tcPr>
          <w:p w14:paraId="2FBCE7B0" w14:textId="77777777" w:rsidR="001D57F1" w:rsidRPr="00037E31" w:rsidRDefault="001D57F1" w:rsidP="00B8032C">
            <w:pPr>
              <w:pStyle w:val="Heading1"/>
              <w:ind w:right="0"/>
              <w:jc w:val="both"/>
              <w:rPr>
                <w:b w:val="0"/>
                <w:bCs/>
                <w:color w:val="000000" w:themeColor="text1"/>
                <w:sz w:val="25"/>
                <w:szCs w:val="25"/>
                <w:lang w:val="en-GB"/>
              </w:rPr>
            </w:pPr>
          </w:p>
        </w:tc>
        <w:tc>
          <w:tcPr>
            <w:tcW w:w="283" w:type="dxa"/>
            <w:vAlign w:val="center"/>
          </w:tcPr>
          <w:p w14:paraId="7D110A2C" w14:textId="77777777" w:rsidR="001D57F1" w:rsidRPr="00037E31" w:rsidRDefault="001D57F1" w:rsidP="00B8032C">
            <w:pPr>
              <w:ind w:right="-285"/>
              <w:jc w:val="both"/>
              <w:rPr>
                <w:rFonts w:ascii="Times New Roman" w:hAnsi="Times New Roman" w:cs="Times New Roman"/>
                <w:bCs/>
                <w:color w:val="000000" w:themeColor="text1"/>
                <w:sz w:val="26"/>
                <w:lang w:val="en-GB"/>
              </w:rPr>
            </w:pPr>
          </w:p>
        </w:tc>
        <w:tc>
          <w:tcPr>
            <w:tcW w:w="3294" w:type="dxa"/>
            <w:vAlign w:val="center"/>
          </w:tcPr>
          <w:p w14:paraId="11C045E1" w14:textId="77777777" w:rsidR="001D57F1" w:rsidRPr="00037E31" w:rsidRDefault="001D57F1" w:rsidP="00B8032C">
            <w:pPr>
              <w:ind w:right="-285"/>
              <w:jc w:val="both"/>
              <w:rPr>
                <w:rFonts w:ascii="Times New Roman" w:hAnsi="Times New Roman" w:cs="Times New Roman"/>
                <w:bCs/>
                <w:color w:val="000000" w:themeColor="text1"/>
                <w:szCs w:val="24"/>
                <w:lang w:val="en-GB"/>
              </w:rPr>
            </w:pPr>
          </w:p>
        </w:tc>
      </w:tr>
      <w:tr w:rsidR="005B2395" w:rsidRPr="003022A7" w14:paraId="35D48E6E" w14:textId="77777777" w:rsidTr="00755C1C">
        <w:trPr>
          <w:trHeight w:val="342"/>
        </w:trPr>
        <w:tc>
          <w:tcPr>
            <w:tcW w:w="3403" w:type="dxa"/>
            <w:tcBorders>
              <w:top w:val="single" w:sz="4" w:space="0" w:color="auto"/>
              <w:left w:val="single" w:sz="4" w:space="0" w:color="auto"/>
              <w:bottom w:val="single" w:sz="4" w:space="0" w:color="auto"/>
              <w:right w:val="single" w:sz="4" w:space="0" w:color="auto"/>
            </w:tcBorders>
            <w:vAlign w:val="center"/>
          </w:tcPr>
          <w:p w14:paraId="7188A8D5" w14:textId="77777777" w:rsidR="009A20E3" w:rsidRPr="00037E31" w:rsidRDefault="009A20E3" w:rsidP="009A20E3">
            <w:pPr>
              <w:ind w:right="-285"/>
              <w:jc w:val="both"/>
              <w:rPr>
                <w:rFonts w:ascii="Times New Roman" w:hAnsi="Times New Roman"/>
                <w:color w:val="000000" w:themeColor="text1"/>
                <w:sz w:val="25"/>
                <w:lang w:val="en-GB"/>
              </w:rPr>
            </w:pPr>
            <w:r w:rsidRPr="00037E31">
              <w:rPr>
                <w:rFonts w:ascii="Times New Roman" w:hAnsi="Times New Roman"/>
                <w:color w:val="000000" w:themeColor="text1"/>
                <w:sz w:val="25"/>
                <w:lang w:val="en-GB"/>
              </w:rPr>
              <w:t>Reporting deficiencies</w:t>
            </w:r>
          </w:p>
          <w:p w14:paraId="02BB2810" w14:textId="22C1E6EC" w:rsidR="001D57F1" w:rsidRPr="009A20E3" w:rsidRDefault="009A20E3" w:rsidP="009A20E3">
            <w:pPr>
              <w:ind w:right="-285"/>
              <w:jc w:val="both"/>
              <w:rPr>
                <w:rFonts w:ascii="Times New Roman" w:hAnsi="Times New Roman" w:cs="Times New Roman"/>
                <w:color w:val="000000" w:themeColor="text1"/>
                <w:sz w:val="25"/>
                <w:szCs w:val="25"/>
                <w:lang w:val="en-US"/>
              </w:rPr>
            </w:pPr>
            <w:r w:rsidRPr="009A20E3">
              <w:rPr>
                <w:rFonts w:ascii="Times New Roman" w:hAnsi="Times New Roman"/>
                <w:color w:val="000000" w:themeColor="text1"/>
                <w:sz w:val="25"/>
                <w:lang w:val="en-US"/>
              </w:rPr>
              <w:t>(by phone or in writing)</w:t>
            </w:r>
          </w:p>
        </w:tc>
        <w:tc>
          <w:tcPr>
            <w:tcW w:w="567" w:type="dxa"/>
            <w:tcBorders>
              <w:left w:val="single" w:sz="4" w:space="0" w:color="auto"/>
            </w:tcBorders>
            <w:vAlign w:val="center"/>
          </w:tcPr>
          <w:p w14:paraId="60FCADA6" w14:textId="77777777" w:rsidR="001D57F1" w:rsidRPr="009A20E3" w:rsidRDefault="001D57F1" w:rsidP="00B8032C">
            <w:pPr>
              <w:ind w:right="-285"/>
              <w:jc w:val="both"/>
              <w:rPr>
                <w:rFonts w:ascii="Times New Roman" w:hAnsi="Times New Roman" w:cs="Times New Roman"/>
                <w:bCs/>
                <w:color w:val="000000" w:themeColor="text1"/>
                <w:sz w:val="25"/>
                <w:szCs w:val="25"/>
                <w:lang w:val="en-US" w:eastAsia="lv-LV"/>
              </w:rPr>
            </w:pPr>
          </w:p>
        </w:tc>
        <w:tc>
          <w:tcPr>
            <w:tcW w:w="2552" w:type="dxa"/>
            <w:vAlign w:val="center"/>
          </w:tcPr>
          <w:p w14:paraId="589EB038" w14:textId="70DE519A" w:rsidR="001D57F1" w:rsidRPr="005B2395" w:rsidRDefault="009A20E3" w:rsidP="00B8032C">
            <w:pPr>
              <w:pStyle w:val="Heading1"/>
              <w:ind w:right="0"/>
              <w:jc w:val="both"/>
              <w:rPr>
                <w:b w:val="0"/>
                <w:bCs/>
                <w:color w:val="000000" w:themeColor="text1"/>
                <w:sz w:val="25"/>
                <w:szCs w:val="25"/>
              </w:rPr>
            </w:pPr>
            <w:r w:rsidRPr="009A20E3">
              <w:rPr>
                <w:b w:val="0"/>
                <w:color w:val="000000" w:themeColor="text1"/>
                <w:sz w:val="25"/>
              </w:rPr>
              <w:t>Senior expert</w:t>
            </w:r>
          </w:p>
        </w:tc>
        <w:tc>
          <w:tcPr>
            <w:tcW w:w="283" w:type="dxa"/>
            <w:vAlign w:val="center"/>
          </w:tcPr>
          <w:p w14:paraId="5ADB28F0" w14:textId="77777777" w:rsidR="001D57F1" w:rsidRPr="005B2395" w:rsidRDefault="001D57F1" w:rsidP="00B8032C">
            <w:pPr>
              <w:ind w:right="-285"/>
              <w:jc w:val="both"/>
              <w:rPr>
                <w:rFonts w:ascii="Times New Roman" w:hAnsi="Times New Roman" w:cs="Times New Roman"/>
                <w:bCs/>
                <w:color w:val="000000" w:themeColor="text1"/>
                <w:sz w:val="26"/>
              </w:rPr>
            </w:pPr>
          </w:p>
        </w:tc>
        <w:tc>
          <w:tcPr>
            <w:tcW w:w="3294" w:type="dxa"/>
            <w:vAlign w:val="center"/>
          </w:tcPr>
          <w:p w14:paraId="24BE5BCD" w14:textId="06969358" w:rsidR="001D57F1" w:rsidRPr="009A20E3" w:rsidRDefault="009A20E3" w:rsidP="009A20E3">
            <w:pPr>
              <w:ind w:right="-285"/>
              <w:rPr>
                <w:rFonts w:ascii="Times New Roman" w:hAnsi="Times New Roman" w:cs="Times New Roman"/>
                <w:bCs/>
                <w:color w:val="000000" w:themeColor="text1"/>
                <w:szCs w:val="24"/>
                <w:lang w:val="en-US"/>
              </w:rPr>
            </w:pPr>
            <w:r>
              <w:rPr>
                <w:rFonts w:ascii="Times New Roman" w:hAnsi="Times New Roman"/>
                <w:bCs/>
                <w:color w:val="000000" w:themeColor="text1"/>
                <w:w w:val="110"/>
                <w:lang w:val="en-US"/>
              </w:rPr>
              <w:t>Approval</w:t>
            </w:r>
            <w:r w:rsidR="001D57F1" w:rsidRPr="009A20E3">
              <w:rPr>
                <w:rFonts w:ascii="Times New Roman" w:hAnsi="Times New Roman"/>
                <w:color w:val="000000" w:themeColor="text1"/>
                <w:lang w:val="en-US"/>
              </w:rPr>
              <w:t xml:space="preserve"> ANN–F-BL-067; </w:t>
            </w:r>
            <w:r w:rsidRPr="009A20E3">
              <w:rPr>
                <w:rFonts w:ascii="Times New Roman" w:hAnsi="Times New Roman"/>
                <w:color w:val="000000" w:themeColor="text1"/>
                <w:lang w:val="en-US"/>
              </w:rPr>
              <w:t>documentation submitted by the operator</w:t>
            </w:r>
          </w:p>
        </w:tc>
      </w:tr>
      <w:tr w:rsidR="005B2395" w:rsidRPr="003022A7" w14:paraId="16CD8215" w14:textId="77777777" w:rsidTr="00755C1C">
        <w:trPr>
          <w:trHeight w:val="342"/>
        </w:trPr>
        <w:tc>
          <w:tcPr>
            <w:tcW w:w="3403" w:type="dxa"/>
            <w:tcBorders>
              <w:top w:val="single" w:sz="4" w:space="0" w:color="auto"/>
              <w:bottom w:val="single" w:sz="4" w:space="0" w:color="auto"/>
            </w:tcBorders>
            <w:vAlign w:val="center"/>
          </w:tcPr>
          <w:p w14:paraId="3668EC53" w14:textId="77777777" w:rsidR="001D57F1" w:rsidRPr="009A20E3" w:rsidRDefault="001D57F1" w:rsidP="00B8032C">
            <w:pPr>
              <w:ind w:right="-285"/>
              <w:jc w:val="both"/>
              <w:rPr>
                <w:rFonts w:ascii="Times New Roman" w:hAnsi="Times New Roman" w:cs="Times New Roman"/>
                <w:color w:val="000000" w:themeColor="text1"/>
                <w:sz w:val="25"/>
                <w:szCs w:val="25"/>
                <w:lang w:val="en-US"/>
              </w:rPr>
            </w:pPr>
            <w:r w:rsidRPr="005B2395">
              <w:rPr>
                <w:rFonts w:ascii="Times New Roman" w:hAnsi="Times New Roman"/>
                <w:noProof/>
                <w:color w:val="000000" w:themeColor="text1"/>
                <w:sz w:val="25"/>
                <w:lang w:eastAsia="ru-RU"/>
              </w:rPr>
              <mc:AlternateContent>
                <mc:Choice Requires="wps">
                  <w:drawing>
                    <wp:anchor distT="0" distB="0" distL="114300" distR="114300" simplePos="0" relativeHeight="251701248" behindDoc="0" locked="0" layoutInCell="1" allowOverlap="1" wp14:anchorId="784FF3F8" wp14:editId="2E4F70C6">
                      <wp:simplePos x="0" y="0"/>
                      <wp:positionH relativeFrom="column">
                        <wp:posOffset>1002030</wp:posOffset>
                      </wp:positionH>
                      <wp:positionV relativeFrom="paragraph">
                        <wp:posOffset>16510</wp:posOffset>
                      </wp:positionV>
                      <wp:extent cx="0" cy="215900"/>
                      <wp:effectExtent l="60960" t="11430" r="53340" b="2032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3DBBF" id="Straight Connector 1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pt,1.3pt" to="78.9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4V8MgIAAFk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">
                      <v:stroke endarrow="block"/>
                    </v:line>
                  </w:pict>
                </mc:Fallback>
              </mc:AlternateContent>
            </w:r>
          </w:p>
        </w:tc>
        <w:tc>
          <w:tcPr>
            <w:tcW w:w="567" w:type="dxa"/>
            <w:tcBorders>
              <w:left w:val="nil"/>
            </w:tcBorders>
            <w:vAlign w:val="center"/>
          </w:tcPr>
          <w:p w14:paraId="723F083D" w14:textId="77777777" w:rsidR="001D57F1" w:rsidRPr="009A20E3" w:rsidRDefault="001D57F1" w:rsidP="00B8032C">
            <w:pPr>
              <w:ind w:right="-285"/>
              <w:jc w:val="both"/>
              <w:rPr>
                <w:rFonts w:ascii="Times New Roman" w:hAnsi="Times New Roman" w:cs="Times New Roman"/>
                <w:bCs/>
                <w:color w:val="000000" w:themeColor="text1"/>
                <w:sz w:val="25"/>
                <w:szCs w:val="25"/>
                <w:lang w:val="en-US" w:eastAsia="lv-LV"/>
              </w:rPr>
            </w:pPr>
          </w:p>
        </w:tc>
        <w:tc>
          <w:tcPr>
            <w:tcW w:w="2552" w:type="dxa"/>
            <w:vAlign w:val="center"/>
          </w:tcPr>
          <w:p w14:paraId="772BEF10" w14:textId="77777777" w:rsidR="001D57F1" w:rsidRPr="009A20E3" w:rsidRDefault="001D57F1" w:rsidP="00B8032C">
            <w:pPr>
              <w:pStyle w:val="Heading1"/>
              <w:ind w:right="0"/>
              <w:jc w:val="both"/>
              <w:rPr>
                <w:b w:val="0"/>
                <w:bCs/>
                <w:color w:val="000000" w:themeColor="text1"/>
                <w:sz w:val="25"/>
                <w:szCs w:val="25"/>
                <w:lang w:val="en-US"/>
              </w:rPr>
            </w:pPr>
          </w:p>
        </w:tc>
        <w:tc>
          <w:tcPr>
            <w:tcW w:w="283" w:type="dxa"/>
            <w:vAlign w:val="center"/>
          </w:tcPr>
          <w:p w14:paraId="6B7F3005" w14:textId="77777777" w:rsidR="001D57F1" w:rsidRPr="009A20E3" w:rsidRDefault="001D57F1" w:rsidP="00B8032C">
            <w:pPr>
              <w:ind w:right="-285"/>
              <w:jc w:val="both"/>
              <w:rPr>
                <w:rFonts w:ascii="Times New Roman" w:hAnsi="Times New Roman" w:cs="Times New Roman"/>
                <w:bCs/>
                <w:color w:val="000000" w:themeColor="text1"/>
                <w:sz w:val="26"/>
                <w:lang w:val="en-US"/>
              </w:rPr>
            </w:pPr>
          </w:p>
        </w:tc>
        <w:tc>
          <w:tcPr>
            <w:tcW w:w="3294" w:type="dxa"/>
            <w:vAlign w:val="center"/>
          </w:tcPr>
          <w:p w14:paraId="09622FB9" w14:textId="77777777" w:rsidR="001D57F1" w:rsidRPr="009A20E3" w:rsidRDefault="001D57F1" w:rsidP="00B8032C">
            <w:pPr>
              <w:ind w:right="-285"/>
              <w:jc w:val="both"/>
              <w:rPr>
                <w:rFonts w:ascii="Times New Roman" w:hAnsi="Times New Roman" w:cs="Times New Roman"/>
                <w:bCs/>
                <w:color w:val="000000" w:themeColor="text1"/>
                <w:szCs w:val="24"/>
                <w:lang w:val="en-US"/>
              </w:rPr>
            </w:pPr>
          </w:p>
        </w:tc>
      </w:tr>
      <w:tr w:rsidR="005B2395" w:rsidRPr="003022A7" w14:paraId="260446CC" w14:textId="77777777" w:rsidTr="00755C1C">
        <w:trPr>
          <w:trHeight w:val="342"/>
        </w:trPr>
        <w:tc>
          <w:tcPr>
            <w:tcW w:w="3403" w:type="dxa"/>
            <w:tcBorders>
              <w:top w:val="single" w:sz="4" w:space="0" w:color="auto"/>
              <w:left w:val="single" w:sz="4" w:space="0" w:color="auto"/>
              <w:bottom w:val="single" w:sz="4" w:space="0" w:color="auto"/>
              <w:right w:val="single" w:sz="4" w:space="0" w:color="auto"/>
            </w:tcBorders>
            <w:vAlign w:val="center"/>
          </w:tcPr>
          <w:p w14:paraId="4CC900FD" w14:textId="77777777" w:rsidR="009A20E3" w:rsidRPr="009A20E3" w:rsidRDefault="009A20E3" w:rsidP="009A20E3">
            <w:pPr>
              <w:rPr>
                <w:rFonts w:ascii="Times New Roman" w:hAnsi="Times New Roman" w:cs="Times New Roman"/>
                <w:bCs/>
                <w:color w:val="000000" w:themeColor="text1"/>
                <w:sz w:val="25"/>
                <w:szCs w:val="25"/>
                <w:lang w:val="en-US"/>
              </w:rPr>
            </w:pPr>
            <w:r w:rsidRPr="009A20E3">
              <w:rPr>
                <w:rFonts w:ascii="Times New Roman" w:hAnsi="Times New Roman" w:cs="Times New Roman"/>
                <w:bCs/>
                <w:color w:val="000000" w:themeColor="text1"/>
                <w:sz w:val="25"/>
                <w:szCs w:val="25"/>
                <w:lang w:val="en-US"/>
              </w:rPr>
              <w:t>Reconsideration of the received documentation or clarifications in accordance with</w:t>
            </w:r>
          </w:p>
          <w:p w14:paraId="6BD03CC6" w14:textId="22BBB61D" w:rsidR="001D57F1" w:rsidRPr="005B2395" w:rsidRDefault="009A20E3" w:rsidP="009A20E3">
            <w:pPr>
              <w:ind w:right="-108"/>
              <w:jc w:val="both"/>
              <w:rPr>
                <w:rFonts w:ascii="Times New Roman" w:hAnsi="Times New Roman" w:cs="Times New Roman"/>
                <w:bCs/>
                <w:color w:val="000000" w:themeColor="text1"/>
                <w:sz w:val="25"/>
                <w:szCs w:val="25"/>
              </w:rPr>
            </w:pPr>
            <w:r w:rsidRPr="009A20E3">
              <w:rPr>
                <w:rFonts w:ascii="Times New Roman" w:hAnsi="Times New Roman" w:cs="Times New Roman"/>
                <w:bCs/>
                <w:color w:val="000000" w:themeColor="text1"/>
                <w:sz w:val="25"/>
                <w:szCs w:val="25"/>
              </w:rPr>
              <w:t>requirements</w:t>
            </w:r>
            <w:r w:rsidR="001D57F1" w:rsidRPr="005B2395">
              <w:rPr>
                <w:rFonts w:ascii="Times New Roman" w:hAnsi="Times New Roman"/>
                <w:noProof/>
                <w:color w:val="000000" w:themeColor="text1"/>
                <w:sz w:val="25"/>
                <w:lang w:eastAsia="ru-RU"/>
              </w:rPr>
              <mc:AlternateContent>
                <mc:Choice Requires="wps">
                  <w:drawing>
                    <wp:anchor distT="0" distB="0" distL="114300" distR="114300" simplePos="0" relativeHeight="251695104" behindDoc="0" locked="0" layoutInCell="1" allowOverlap="1" wp14:anchorId="38A62330" wp14:editId="08D790CB">
                      <wp:simplePos x="0" y="0"/>
                      <wp:positionH relativeFrom="column">
                        <wp:posOffset>-257175</wp:posOffset>
                      </wp:positionH>
                      <wp:positionV relativeFrom="paragraph">
                        <wp:posOffset>396240</wp:posOffset>
                      </wp:positionV>
                      <wp:extent cx="1270" cy="931545"/>
                      <wp:effectExtent l="11430" t="5080" r="6350" b="63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31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B0D20" id="Straight Connector 1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31.2pt" to="-20.15pt,1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"/>
                  </w:pict>
                </mc:Fallback>
              </mc:AlternateContent>
            </w:r>
            <w:r w:rsidR="001D57F1" w:rsidRPr="005B2395">
              <w:rPr>
                <w:rFonts w:ascii="Times New Roman" w:hAnsi="Times New Roman"/>
                <w:b/>
                <w:noProof/>
                <w:color w:val="000000" w:themeColor="text1"/>
                <w:sz w:val="25"/>
                <w:lang w:eastAsia="ru-RU"/>
              </w:rPr>
              <mc:AlternateContent>
                <mc:Choice Requires="wps">
                  <w:drawing>
                    <wp:anchor distT="0" distB="0" distL="114300" distR="114300" simplePos="0" relativeHeight="251694080" behindDoc="0" locked="0" layoutInCell="1" allowOverlap="1" wp14:anchorId="6EFD322D" wp14:editId="027ADCA4">
                      <wp:simplePos x="0" y="0"/>
                      <wp:positionH relativeFrom="column">
                        <wp:posOffset>-483870</wp:posOffset>
                      </wp:positionH>
                      <wp:positionV relativeFrom="paragraph">
                        <wp:posOffset>45085</wp:posOffset>
                      </wp:positionV>
                      <wp:extent cx="414020" cy="384175"/>
                      <wp:effectExtent l="3810" t="0" r="127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B3EB6" w14:textId="77777777" w:rsidR="001D57F1" w:rsidRPr="00DB0F56" w:rsidRDefault="001D57F1" w:rsidP="001D57F1">
                                  <w:pPr>
                                    <w:rPr>
                                      <w:sz w:val="16"/>
                                    </w:rPr>
                                  </w:pPr>
                                </w:p>
                                <w:p w14:paraId="69D1B46A" w14:textId="39CC10BB" w:rsidR="001D57F1" w:rsidRPr="009A20E3" w:rsidRDefault="009A20E3" w:rsidP="001D57F1">
                                  <w:pPr>
                                    <w:rPr>
                                      <w:rFonts w:ascii="Times New Roman" w:hAnsi="Times New Roman" w:cs="Times New Roman"/>
                                      <w:sz w:val="28"/>
                                      <w:lang w:val="en-US"/>
                                    </w:rPr>
                                  </w:pPr>
                                  <w:r w:rsidRPr="009A20E3">
                                    <w:rPr>
                                      <w:rFonts w:ascii="Times New Roman" w:hAnsi="Times New Roman" w:cs="Times New Roman"/>
                                      <w:sz w:val="28"/>
                                      <w:lang w:val="en-US"/>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D322D" id="_x0000_t202" coordsize="21600,21600" o:spt="202" path="m,l,21600r21600,l21600,xe">
                      <v:stroke joinstyle="miter"/>
                      <v:path gradientshapeok="t" o:connecttype="rect"/>
                    </v:shapetype>
                    <v:shape id="Text Box 8" o:spid="_x0000_s1026" type="#_x0000_t202" style="position:absolute;left:0;text-align:left;margin-left:-38.1pt;margin-top:3.55pt;width:32.6pt;height:3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" filled="f" stroked="f">
                      <v:textbox>
                        <w:txbxContent>
                          <w:p w14:paraId="66EB3EB6" w14:textId="77777777" w:rsidR="001D57F1" w:rsidRPr="00DB0F56" w:rsidRDefault="001D57F1" w:rsidP="001D57F1">
                            <w:pPr>
                              <w:rPr>
                                <w:sz w:val="16"/>
                              </w:rPr>
                            </w:pPr>
                          </w:p>
                          <w:p w14:paraId="69D1B46A" w14:textId="39CC10BB" w:rsidR="001D57F1" w:rsidRPr="009A20E3" w:rsidRDefault="009A20E3" w:rsidP="001D57F1">
                            <w:pPr>
                              <w:rPr>
                                <w:rFonts w:ascii="Times New Roman" w:hAnsi="Times New Roman" w:cs="Times New Roman"/>
                                <w:sz w:val="28"/>
                                <w:lang w:val="en-US"/>
                              </w:rPr>
                            </w:pPr>
                            <w:r w:rsidRPr="009A20E3">
                              <w:rPr>
                                <w:rFonts w:ascii="Times New Roman" w:hAnsi="Times New Roman" w:cs="Times New Roman"/>
                                <w:sz w:val="28"/>
                                <w:lang w:val="en-US"/>
                              </w:rPr>
                              <w:t>No</w:t>
                            </w:r>
                          </w:p>
                        </w:txbxContent>
                      </v:textbox>
                    </v:shape>
                  </w:pict>
                </mc:Fallback>
              </mc:AlternateContent>
            </w:r>
          </w:p>
        </w:tc>
        <w:tc>
          <w:tcPr>
            <w:tcW w:w="567" w:type="dxa"/>
            <w:tcBorders>
              <w:left w:val="single" w:sz="4" w:space="0" w:color="auto"/>
            </w:tcBorders>
            <w:vAlign w:val="center"/>
          </w:tcPr>
          <w:p w14:paraId="2EB87882" w14:textId="77777777" w:rsidR="001D57F1" w:rsidRPr="005B2395" w:rsidRDefault="001D57F1" w:rsidP="00B8032C">
            <w:pPr>
              <w:ind w:right="-285"/>
              <w:jc w:val="both"/>
              <w:rPr>
                <w:rFonts w:ascii="Times New Roman" w:hAnsi="Times New Roman" w:cs="Times New Roman"/>
                <w:bCs/>
                <w:color w:val="000000" w:themeColor="text1"/>
                <w:sz w:val="25"/>
                <w:szCs w:val="25"/>
              </w:rPr>
            </w:pPr>
          </w:p>
        </w:tc>
        <w:tc>
          <w:tcPr>
            <w:tcW w:w="2552" w:type="dxa"/>
            <w:vAlign w:val="center"/>
          </w:tcPr>
          <w:p w14:paraId="75F3E160" w14:textId="77777777" w:rsidR="001D57F1" w:rsidRPr="005B2395" w:rsidRDefault="001D57F1" w:rsidP="00B8032C">
            <w:pPr>
              <w:pStyle w:val="Header"/>
              <w:tabs>
                <w:tab w:val="left" w:pos="720"/>
              </w:tabs>
              <w:jc w:val="both"/>
              <w:rPr>
                <w:rFonts w:ascii="Times New Roman" w:hAnsi="Times New Roman" w:cs="Times New Roman"/>
                <w:color w:val="000000" w:themeColor="text1"/>
              </w:rPr>
            </w:pPr>
          </w:p>
          <w:p w14:paraId="281A0B06" w14:textId="199E546C" w:rsidR="001D57F1" w:rsidRPr="005B2395" w:rsidRDefault="009A20E3" w:rsidP="00B8032C">
            <w:pPr>
              <w:pStyle w:val="Heading1"/>
              <w:ind w:right="0"/>
              <w:jc w:val="both"/>
              <w:rPr>
                <w:b w:val="0"/>
                <w:bCs/>
                <w:color w:val="000000" w:themeColor="text1"/>
                <w:sz w:val="25"/>
                <w:szCs w:val="25"/>
              </w:rPr>
            </w:pPr>
            <w:r w:rsidRPr="009A20E3">
              <w:rPr>
                <w:b w:val="0"/>
                <w:color w:val="000000" w:themeColor="text1"/>
                <w:sz w:val="25"/>
              </w:rPr>
              <w:t>Senior expert</w:t>
            </w:r>
          </w:p>
        </w:tc>
        <w:tc>
          <w:tcPr>
            <w:tcW w:w="283" w:type="dxa"/>
            <w:vAlign w:val="center"/>
          </w:tcPr>
          <w:p w14:paraId="0A25B56E" w14:textId="77777777" w:rsidR="001D57F1" w:rsidRPr="005B2395" w:rsidRDefault="001D57F1" w:rsidP="00B8032C">
            <w:pPr>
              <w:ind w:right="-285"/>
              <w:jc w:val="both"/>
              <w:rPr>
                <w:rFonts w:ascii="Times New Roman" w:hAnsi="Times New Roman" w:cs="Times New Roman"/>
                <w:bCs/>
                <w:color w:val="000000" w:themeColor="text1"/>
                <w:sz w:val="26"/>
              </w:rPr>
            </w:pPr>
          </w:p>
        </w:tc>
        <w:tc>
          <w:tcPr>
            <w:tcW w:w="3294" w:type="dxa"/>
            <w:vAlign w:val="center"/>
          </w:tcPr>
          <w:p w14:paraId="63AE050A" w14:textId="739F3C74" w:rsidR="001D57F1" w:rsidRPr="009A20E3" w:rsidRDefault="009A20E3" w:rsidP="009A20E3">
            <w:pPr>
              <w:ind w:right="-285"/>
              <w:rPr>
                <w:rFonts w:ascii="Times New Roman" w:hAnsi="Times New Roman" w:cs="Times New Roman"/>
                <w:bCs/>
                <w:color w:val="000000" w:themeColor="text1"/>
                <w:szCs w:val="24"/>
                <w:lang w:val="en-US"/>
              </w:rPr>
            </w:pPr>
            <w:r>
              <w:rPr>
                <w:rFonts w:ascii="Times New Roman" w:hAnsi="Times New Roman"/>
                <w:bCs/>
                <w:color w:val="000000" w:themeColor="text1"/>
                <w:w w:val="110"/>
                <w:lang w:val="en-US"/>
              </w:rPr>
              <w:t xml:space="preserve">Approval </w:t>
            </w:r>
            <w:r w:rsidR="001D57F1" w:rsidRPr="009A20E3">
              <w:rPr>
                <w:rFonts w:ascii="Times New Roman" w:hAnsi="Times New Roman"/>
                <w:color w:val="000000" w:themeColor="text1"/>
                <w:lang w:val="en-US"/>
              </w:rPr>
              <w:t xml:space="preserve"> ANN–F-BL-067; </w:t>
            </w:r>
            <w:r w:rsidRPr="009A20E3">
              <w:rPr>
                <w:rFonts w:ascii="Times New Roman" w:hAnsi="Times New Roman"/>
                <w:color w:val="000000" w:themeColor="text1"/>
                <w:lang w:val="en-US"/>
              </w:rPr>
              <w:t>documentation submitted by the operator</w:t>
            </w:r>
          </w:p>
        </w:tc>
      </w:tr>
      <w:tr w:rsidR="005B2395" w:rsidRPr="003022A7" w14:paraId="7E3E3871" w14:textId="77777777" w:rsidTr="00755C1C">
        <w:trPr>
          <w:trHeight w:val="342"/>
        </w:trPr>
        <w:tc>
          <w:tcPr>
            <w:tcW w:w="3403" w:type="dxa"/>
            <w:tcBorders>
              <w:top w:val="single" w:sz="4" w:space="0" w:color="auto"/>
              <w:bottom w:val="single" w:sz="4" w:space="0" w:color="auto"/>
            </w:tcBorders>
            <w:vAlign w:val="center"/>
          </w:tcPr>
          <w:p w14:paraId="0D1CC4BF" w14:textId="77777777" w:rsidR="001D57F1" w:rsidRPr="009A20E3" w:rsidRDefault="001D57F1" w:rsidP="00B8032C">
            <w:pPr>
              <w:ind w:right="-285"/>
              <w:jc w:val="both"/>
              <w:rPr>
                <w:rFonts w:ascii="Times New Roman" w:hAnsi="Times New Roman" w:cs="Times New Roman"/>
                <w:color w:val="000000" w:themeColor="text1"/>
                <w:sz w:val="25"/>
                <w:szCs w:val="25"/>
                <w:lang w:val="en-US"/>
              </w:rPr>
            </w:pPr>
          </w:p>
        </w:tc>
        <w:tc>
          <w:tcPr>
            <w:tcW w:w="567" w:type="dxa"/>
            <w:tcBorders>
              <w:left w:val="nil"/>
            </w:tcBorders>
            <w:vAlign w:val="center"/>
          </w:tcPr>
          <w:p w14:paraId="23B4958D" w14:textId="77777777" w:rsidR="001D57F1" w:rsidRPr="009A20E3" w:rsidRDefault="001D57F1" w:rsidP="00B8032C">
            <w:pPr>
              <w:ind w:right="-285"/>
              <w:jc w:val="both"/>
              <w:rPr>
                <w:rFonts w:ascii="Times New Roman" w:hAnsi="Times New Roman" w:cs="Times New Roman"/>
                <w:bCs/>
                <w:color w:val="000000" w:themeColor="text1"/>
                <w:sz w:val="25"/>
                <w:szCs w:val="25"/>
                <w:lang w:val="en-US" w:eastAsia="lv-LV"/>
              </w:rPr>
            </w:pPr>
          </w:p>
        </w:tc>
        <w:tc>
          <w:tcPr>
            <w:tcW w:w="2552" w:type="dxa"/>
            <w:vAlign w:val="center"/>
          </w:tcPr>
          <w:p w14:paraId="61DA049B" w14:textId="77777777" w:rsidR="001D57F1" w:rsidRPr="009A20E3" w:rsidRDefault="001D57F1" w:rsidP="00B8032C">
            <w:pPr>
              <w:pStyle w:val="Heading1"/>
              <w:ind w:right="0"/>
              <w:jc w:val="both"/>
              <w:rPr>
                <w:b w:val="0"/>
                <w:bCs/>
                <w:color w:val="000000" w:themeColor="text1"/>
                <w:sz w:val="25"/>
                <w:szCs w:val="25"/>
                <w:lang w:val="en-US"/>
              </w:rPr>
            </w:pPr>
          </w:p>
        </w:tc>
        <w:tc>
          <w:tcPr>
            <w:tcW w:w="283" w:type="dxa"/>
            <w:vAlign w:val="center"/>
          </w:tcPr>
          <w:p w14:paraId="03EFABF8" w14:textId="77777777" w:rsidR="001D57F1" w:rsidRPr="009A20E3" w:rsidRDefault="001D57F1" w:rsidP="00B8032C">
            <w:pPr>
              <w:ind w:right="-285"/>
              <w:jc w:val="both"/>
              <w:rPr>
                <w:rFonts w:ascii="Times New Roman" w:hAnsi="Times New Roman" w:cs="Times New Roman"/>
                <w:bCs/>
                <w:color w:val="000000" w:themeColor="text1"/>
                <w:sz w:val="26"/>
                <w:lang w:val="en-US"/>
              </w:rPr>
            </w:pPr>
          </w:p>
        </w:tc>
        <w:tc>
          <w:tcPr>
            <w:tcW w:w="3294" w:type="dxa"/>
            <w:vAlign w:val="center"/>
          </w:tcPr>
          <w:p w14:paraId="1CA4EDA9" w14:textId="77777777" w:rsidR="001D57F1" w:rsidRPr="009A20E3" w:rsidRDefault="001D57F1" w:rsidP="00B8032C">
            <w:pPr>
              <w:ind w:right="-285"/>
              <w:jc w:val="both"/>
              <w:rPr>
                <w:rFonts w:ascii="Times New Roman" w:hAnsi="Times New Roman" w:cs="Times New Roman"/>
                <w:bCs/>
                <w:color w:val="000000" w:themeColor="text1"/>
                <w:szCs w:val="24"/>
                <w:lang w:val="en-US"/>
              </w:rPr>
            </w:pPr>
          </w:p>
        </w:tc>
      </w:tr>
      <w:tr w:rsidR="005B2395" w:rsidRPr="009A20E3" w14:paraId="4DDD9A01" w14:textId="77777777" w:rsidTr="00755C1C">
        <w:trPr>
          <w:trHeight w:val="342"/>
        </w:trPr>
        <w:tc>
          <w:tcPr>
            <w:tcW w:w="3403" w:type="dxa"/>
            <w:tcBorders>
              <w:top w:val="single" w:sz="4" w:space="0" w:color="auto"/>
              <w:left w:val="single" w:sz="4" w:space="0" w:color="auto"/>
              <w:bottom w:val="single" w:sz="4" w:space="0" w:color="auto"/>
              <w:right w:val="single" w:sz="4" w:space="0" w:color="auto"/>
            </w:tcBorders>
            <w:vAlign w:val="center"/>
          </w:tcPr>
          <w:p w14:paraId="59F99DDD" w14:textId="77777777" w:rsidR="00037E31" w:rsidRPr="00037E31" w:rsidRDefault="00037E31" w:rsidP="00037E31">
            <w:pPr>
              <w:ind w:right="-285"/>
              <w:jc w:val="both"/>
              <w:rPr>
                <w:rFonts w:ascii="Times New Roman" w:hAnsi="Times New Roman"/>
                <w:color w:val="000000" w:themeColor="text1"/>
                <w:sz w:val="25"/>
                <w:lang w:val="en-GB"/>
              </w:rPr>
            </w:pPr>
            <w:r w:rsidRPr="00037E31">
              <w:rPr>
                <w:rFonts w:ascii="Times New Roman" w:hAnsi="Times New Roman"/>
                <w:color w:val="000000" w:themeColor="text1"/>
                <w:sz w:val="25"/>
                <w:lang w:val="en-GB"/>
              </w:rPr>
              <w:t>Reasoned refusal and/or</w:t>
            </w:r>
          </w:p>
          <w:p w14:paraId="48E39534" w14:textId="582A0A44" w:rsidR="001D57F1" w:rsidRPr="00037E31" w:rsidRDefault="00037E31" w:rsidP="00037E31">
            <w:pPr>
              <w:ind w:right="-285"/>
              <w:jc w:val="both"/>
              <w:rPr>
                <w:rFonts w:ascii="Times New Roman" w:hAnsi="Times New Roman" w:cs="Times New Roman"/>
                <w:color w:val="000000" w:themeColor="text1"/>
                <w:sz w:val="25"/>
                <w:szCs w:val="25"/>
                <w:lang w:val="en-GB"/>
              </w:rPr>
            </w:pPr>
            <w:r w:rsidRPr="00037E31">
              <w:rPr>
                <w:rFonts w:ascii="Times New Roman" w:hAnsi="Times New Roman"/>
                <w:color w:val="000000" w:themeColor="text1"/>
                <w:sz w:val="25"/>
                <w:lang w:val="en-GB"/>
              </w:rPr>
              <w:t>explanation</w:t>
            </w:r>
          </w:p>
        </w:tc>
        <w:tc>
          <w:tcPr>
            <w:tcW w:w="567" w:type="dxa"/>
            <w:tcBorders>
              <w:left w:val="single" w:sz="4" w:space="0" w:color="auto"/>
            </w:tcBorders>
            <w:vAlign w:val="center"/>
          </w:tcPr>
          <w:p w14:paraId="5DDFD191" w14:textId="0899B2A7" w:rsidR="001D57F1" w:rsidRPr="005B2395" w:rsidRDefault="001D57F1" w:rsidP="009A20E3">
            <w:pPr>
              <w:ind w:right="-285"/>
              <w:jc w:val="both"/>
              <w:rPr>
                <w:rFonts w:ascii="Times New Roman" w:hAnsi="Times New Roman" w:cs="Times New Roman"/>
                <w:bCs/>
                <w:color w:val="000000" w:themeColor="text1"/>
                <w:sz w:val="25"/>
                <w:szCs w:val="25"/>
              </w:rPr>
            </w:pPr>
            <w:r w:rsidRPr="005B2395">
              <w:rPr>
                <w:rFonts w:ascii="Times New Roman" w:hAnsi="Times New Roman"/>
                <w:noProof/>
                <w:color w:val="000000" w:themeColor="text1"/>
                <w:sz w:val="25"/>
                <w:lang w:eastAsia="ru-RU"/>
              </w:rPr>
              <mc:AlternateContent>
                <mc:Choice Requires="wps">
                  <w:drawing>
                    <wp:anchor distT="0" distB="0" distL="114300" distR="114300" simplePos="0" relativeHeight="251693056" behindDoc="0" locked="0" layoutInCell="1" allowOverlap="1" wp14:anchorId="2413351F" wp14:editId="656FF154">
                      <wp:simplePos x="0" y="0"/>
                      <wp:positionH relativeFrom="column">
                        <wp:posOffset>79375</wp:posOffset>
                      </wp:positionH>
                      <wp:positionV relativeFrom="paragraph">
                        <wp:posOffset>-210185</wp:posOffset>
                      </wp:positionV>
                      <wp:extent cx="23495" cy="1918970"/>
                      <wp:effectExtent l="0" t="0" r="33655" b="241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 cy="1918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68E07" id="Straight Connector 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6.55pt" to="8.1pt,1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"/>
                  </w:pict>
                </mc:Fallback>
              </mc:AlternateContent>
            </w:r>
            <w:r w:rsidR="009A20E3" w:rsidRPr="00037E31">
              <w:rPr>
                <w:rFonts w:ascii="Times New Roman" w:hAnsi="Times New Roman"/>
                <w:color w:val="000000" w:themeColor="text1"/>
                <w:sz w:val="25"/>
                <w:lang w:val="en-GB"/>
              </w:rPr>
              <w:t xml:space="preserve"> </w:t>
            </w:r>
            <w:r w:rsidR="009A20E3">
              <w:rPr>
                <w:rFonts w:ascii="Times New Roman" w:hAnsi="Times New Roman"/>
                <w:color w:val="000000" w:themeColor="text1"/>
                <w:sz w:val="25"/>
              </w:rPr>
              <w:t>yes</w:t>
            </w:r>
          </w:p>
        </w:tc>
        <w:tc>
          <w:tcPr>
            <w:tcW w:w="2552" w:type="dxa"/>
            <w:vAlign w:val="center"/>
          </w:tcPr>
          <w:p w14:paraId="312818A5" w14:textId="708482DF" w:rsidR="00755C1C" w:rsidRPr="005B2395" w:rsidRDefault="009A20E3" w:rsidP="00B8032C">
            <w:pPr>
              <w:pStyle w:val="Header"/>
              <w:tabs>
                <w:tab w:val="left" w:pos="720"/>
              </w:tabs>
              <w:jc w:val="both"/>
              <w:rPr>
                <w:rFonts w:ascii="Times New Roman" w:hAnsi="Times New Roman"/>
                <w:color w:val="000000" w:themeColor="text1"/>
              </w:rPr>
            </w:pPr>
            <w:r w:rsidRPr="009A20E3">
              <w:rPr>
                <w:rFonts w:ascii="Times New Roman" w:eastAsia="Times New Roman" w:hAnsi="Times New Roman" w:cs="Times New Roman"/>
                <w:color w:val="000000" w:themeColor="text1"/>
                <w:sz w:val="25"/>
                <w:szCs w:val="20"/>
              </w:rPr>
              <w:t xml:space="preserve">Senior expert </w:t>
            </w:r>
          </w:p>
          <w:p w14:paraId="1B72388D" w14:textId="77777777" w:rsidR="001D57F1" w:rsidRPr="005B2395" w:rsidRDefault="001D57F1" w:rsidP="00B8032C">
            <w:pPr>
              <w:pStyle w:val="Heading2"/>
              <w:jc w:val="both"/>
              <w:rPr>
                <w:b w:val="0"/>
                <w:bCs/>
                <w:color w:val="000000" w:themeColor="text1"/>
                <w:sz w:val="25"/>
                <w:szCs w:val="25"/>
              </w:rPr>
            </w:pPr>
          </w:p>
          <w:p w14:paraId="4440B05D" w14:textId="53EBE30C" w:rsidR="00755C1C" w:rsidRPr="005B2395" w:rsidRDefault="00755C1C" w:rsidP="00B8032C">
            <w:pPr>
              <w:jc w:val="both"/>
              <w:rPr>
                <w:color w:val="000000" w:themeColor="text1"/>
              </w:rPr>
            </w:pPr>
          </w:p>
        </w:tc>
        <w:tc>
          <w:tcPr>
            <w:tcW w:w="283" w:type="dxa"/>
            <w:vAlign w:val="center"/>
          </w:tcPr>
          <w:p w14:paraId="00BAC59E" w14:textId="77777777" w:rsidR="001D57F1" w:rsidRPr="005B2395" w:rsidRDefault="001D57F1" w:rsidP="00B8032C">
            <w:pPr>
              <w:ind w:right="-285"/>
              <w:jc w:val="both"/>
              <w:rPr>
                <w:rFonts w:ascii="Times New Roman" w:hAnsi="Times New Roman" w:cs="Times New Roman"/>
                <w:bCs/>
                <w:color w:val="000000" w:themeColor="text1"/>
                <w:sz w:val="26"/>
              </w:rPr>
            </w:pPr>
          </w:p>
        </w:tc>
        <w:tc>
          <w:tcPr>
            <w:tcW w:w="3294" w:type="dxa"/>
            <w:vAlign w:val="center"/>
          </w:tcPr>
          <w:p w14:paraId="1636B897" w14:textId="77777777" w:rsidR="009A20E3" w:rsidRDefault="009A20E3" w:rsidP="009A20E3">
            <w:pPr>
              <w:ind w:right="-285"/>
              <w:jc w:val="both"/>
              <w:rPr>
                <w:rFonts w:ascii="Times New Roman" w:hAnsi="Times New Roman"/>
                <w:color w:val="000000" w:themeColor="text1"/>
                <w:lang w:val="en-US"/>
              </w:rPr>
            </w:pPr>
            <w:r>
              <w:rPr>
                <w:rFonts w:ascii="Times New Roman" w:hAnsi="Times New Roman"/>
                <w:color w:val="000000" w:themeColor="text1"/>
                <w:lang w:val="en-US"/>
              </w:rPr>
              <w:t xml:space="preserve">Email ANN-F-BL-067 </w:t>
            </w:r>
            <w:r w:rsidRPr="009A20E3">
              <w:rPr>
                <w:rFonts w:ascii="Times New Roman" w:hAnsi="Times New Roman"/>
                <w:color w:val="000000" w:themeColor="text1"/>
                <w:lang w:val="en-US"/>
              </w:rPr>
              <w:t>sends to</w:t>
            </w:r>
          </w:p>
          <w:p w14:paraId="3AFB5D86" w14:textId="77777777" w:rsidR="009A20E3" w:rsidRDefault="009A20E3" w:rsidP="009A20E3">
            <w:pPr>
              <w:ind w:right="-285"/>
              <w:jc w:val="both"/>
              <w:rPr>
                <w:rFonts w:ascii="Times New Roman" w:hAnsi="Times New Roman"/>
                <w:color w:val="000000" w:themeColor="text1"/>
                <w:lang w:val="en-US"/>
              </w:rPr>
            </w:pPr>
            <w:r w:rsidRPr="009A20E3">
              <w:rPr>
                <w:rFonts w:ascii="Times New Roman" w:hAnsi="Times New Roman"/>
                <w:color w:val="000000" w:themeColor="text1"/>
                <w:lang w:val="en-US"/>
              </w:rPr>
              <w:t>the operator</w:t>
            </w:r>
            <w:r>
              <w:rPr>
                <w:rFonts w:ascii="Times New Roman" w:hAnsi="Times New Roman"/>
                <w:color w:val="000000" w:themeColor="text1"/>
                <w:lang w:val="en-US"/>
              </w:rPr>
              <w:t xml:space="preserve"> </w:t>
            </w:r>
            <w:r w:rsidRPr="009A20E3">
              <w:rPr>
                <w:rFonts w:ascii="Times New Roman" w:hAnsi="Times New Roman"/>
                <w:color w:val="000000" w:themeColor="text1"/>
                <w:lang w:val="en-US"/>
              </w:rPr>
              <w:t>puts the original into</w:t>
            </w:r>
          </w:p>
          <w:p w14:paraId="183BEC1C" w14:textId="0E662376" w:rsidR="001D57F1" w:rsidRPr="009A20E3" w:rsidRDefault="009A20E3" w:rsidP="009A20E3">
            <w:pPr>
              <w:ind w:right="-285"/>
              <w:jc w:val="both"/>
              <w:rPr>
                <w:rFonts w:ascii="Times New Roman" w:hAnsi="Times New Roman" w:cs="Times New Roman"/>
                <w:bCs/>
                <w:color w:val="000000" w:themeColor="text1"/>
                <w:szCs w:val="24"/>
                <w:lang w:val="en-US"/>
              </w:rPr>
            </w:pPr>
            <w:r w:rsidRPr="009A20E3">
              <w:rPr>
                <w:rFonts w:ascii="Times New Roman" w:hAnsi="Times New Roman"/>
                <w:color w:val="000000" w:themeColor="text1"/>
                <w:lang w:val="en-US"/>
              </w:rPr>
              <w:t>the case</w:t>
            </w:r>
          </w:p>
        </w:tc>
      </w:tr>
      <w:tr w:rsidR="005B2395" w:rsidRPr="009A20E3" w14:paraId="78C8D427" w14:textId="77777777" w:rsidTr="00755C1C">
        <w:trPr>
          <w:trHeight w:val="181"/>
        </w:trPr>
        <w:tc>
          <w:tcPr>
            <w:tcW w:w="3403" w:type="dxa"/>
            <w:tcBorders>
              <w:top w:val="single" w:sz="4" w:space="0" w:color="auto"/>
              <w:left w:val="nil"/>
              <w:bottom w:val="single" w:sz="4" w:space="0" w:color="auto"/>
              <w:right w:val="nil"/>
            </w:tcBorders>
            <w:vAlign w:val="center"/>
          </w:tcPr>
          <w:p w14:paraId="496A07AB" w14:textId="77777777" w:rsidR="001D57F1" w:rsidRPr="009A20E3" w:rsidRDefault="001D57F1" w:rsidP="00B8032C">
            <w:pPr>
              <w:ind w:right="-285"/>
              <w:jc w:val="both"/>
              <w:rPr>
                <w:rFonts w:ascii="Times New Roman" w:hAnsi="Times New Roman" w:cs="Times New Roman"/>
                <w:color w:val="000000" w:themeColor="text1"/>
                <w:sz w:val="25"/>
                <w:szCs w:val="25"/>
                <w:lang w:val="en-US"/>
              </w:rPr>
            </w:pPr>
            <w:r w:rsidRPr="005B2395">
              <w:rPr>
                <w:rFonts w:ascii="Times New Roman" w:hAnsi="Times New Roman"/>
                <w:noProof/>
                <w:color w:val="000000" w:themeColor="text1"/>
                <w:sz w:val="25"/>
                <w:lang w:eastAsia="ru-RU"/>
              </w:rPr>
              <mc:AlternateContent>
                <mc:Choice Requires="wps">
                  <w:drawing>
                    <wp:anchor distT="0" distB="0" distL="114300" distR="114300" simplePos="0" relativeHeight="251691008" behindDoc="0" locked="0" layoutInCell="1" allowOverlap="1" wp14:anchorId="0FB039DA" wp14:editId="76A823B4">
                      <wp:simplePos x="0" y="0"/>
                      <wp:positionH relativeFrom="column">
                        <wp:posOffset>1070610</wp:posOffset>
                      </wp:positionH>
                      <wp:positionV relativeFrom="paragraph">
                        <wp:posOffset>635</wp:posOffset>
                      </wp:positionV>
                      <wp:extent cx="0" cy="215900"/>
                      <wp:effectExtent l="53340" t="8890" r="60960"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5BA29" id="Straight Connector 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pt,.05pt" to="84.3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">
                      <v:stroke endarrow="block"/>
                    </v:line>
                  </w:pict>
                </mc:Fallback>
              </mc:AlternateContent>
            </w:r>
          </w:p>
        </w:tc>
        <w:tc>
          <w:tcPr>
            <w:tcW w:w="567" w:type="dxa"/>
            <w:vAlign w:val="center"/>
          </w:tcPr>
          <w:p w14:paraId="03B5117A" w14:textId="77777777" w:rsidR="001D57F1" w:rsidRPr="009A20E3" w:rsidRDefault="001D57F1" w:rsidP="00B8032C">
            <w:pPr>
              <w:ind w:right="-285"/>
              <w:jc w:val="both"/>
              <w:rPr>
                <w:rFonts w:ascii="Times New Roman" w:hAnsi="Times New Roman" w:cs="Times New Roman"/>
                <w:bCs/>
                <w:color w:val="000000" w:themeColor="text1"/>
                <w:sz w:val="25"/>
                <w:szCs w:val="25"/>
                <w:lang w:val="en-US"/>
              </w:rPr>
            </w:pPr>
          </w:p>
        </w:tc>
        <w:tc>
          <w:tcPr>
            <w:tcW w:w="2552" w:type="dxa"/>
            <w:vAlign w:val="center"/>
          </w:tcPr>
          <w:p w14:paraId="546C2D71" w14:textId="77777777" w:rsidR="001D57F1" w:rsidRPr="009A20E3" w:rsidRDefault="001D57F1" w:rsidP="00B8032C">
            <w:pPr>
              <w:ind w:right="-285"/>
              <w:jc w:val="both"/>
              <w:rPr>
                <w:rFonts w:ascii="Times New Roman" w:hAnsi="Times New Roman" w:cs="Times New Roman"/>
                <w:bCs/>
                <w:color w:val="000000" w:themeColor="text1"/>
                <w:sz w:val="25"/>
                <w:szCs w:val="25"/>
                <w:lang w:val="en-US"/>
              </w:rPr>
            </w:pPr>
          </w:p>
        </w:tc>
        <w:tc>
          <w:tcPr>
            <w:tcW w:w="283" w:type="dxa"/>
            <w:vAlign w:val="center"/>
          </w:tcPr>
          <w:p w14:paraId="551823C3" w14:textId="77777777" w:rsidR="001D57F1" w:rsidRPr="009A20E3" w:rsidRDefault="001D57F1" w:rsidP="00B8032C">
            <w:pPr>
              <w:ind w:right="-285"/>
              <w:jc w:val="both"/>
              <w:rPr>
                <w:rFonts w:ascii="Times New Roman" w:hAnsi="Times New Roman" w:cs="Times New Roman"/>
                <w:bCs/>
                <w:color w:val="000000" w:themeColor="text1"/>
                <w:sz w:val="26"/>
                <w:lang w:val="en-US"/>
              </w:rPr>
            </w:pPr>
          </w:p>
        </w:tc>
        <w:tc>
          <w:tcPr>
            <w:tcW w:w="3294" w:type="dxa"/>
            <w:vAlign w:val="center"/>
          </w:tcPr>
          <w:p w14:paraId="1A20D645" w14:textId="77777777" w:rsidR="001D57F1" w:rsidRPr="009A20E3" w:rsidRDefault="001D57F1" w:rsidP="00B8032C">
            <w:pPr>
              <w:ind w:right="-285"/>
              <w:jc w:val="both"/>
              <w:rPr>
                <w:rFonts w:ascii="Times New Roman" w:hAnsi="Times New Roman" w:cs="Times New Roman"/>
                <w:bCs/>
                <w:color w:val="000000" w:themeColor="text1"/>
                <w:szCs w:val="24"/>
                <w:lang w:val="en-US"/>
              </w:rPr>
            </w:pPr>
          </w:p>
        </w:tc>
      </w:tr>
      <w:tr w:rsidR="005B2395" w:rsidRPr="003022A7" w14:paraId="4C7A8971" w14:textId="77777777" w:rsidTr="00755C1C">
        <w:trPr>
          <w:trHeight w:val="896"/>
        </w:trPr>
        <w:tc>
          <w:tcPr>
            <w:tcW w:w="3403" w:type="dxa"/>
            <w:tcBorders>
              <w:top w:val="single" w:sz="4" w:space="0" w:color="auto"/>
              <w:left w:val="single" w:sz="4" w:space="0" w:color="auto"/>
              <w:bottom w:val="single" w:sz="4" w:space="0" w:color="auto"/>
              <w:right w:val="single" w:sz="4" w:space="0" w:color="auto"/>
            </w:tcBorders>
            <w:vAlign w:val="center"/>
          </w:tcPr>
          <w:p w14:paraId="4B7FDA1F" w14:textId="77777777" w:rsidR="001D57F1" w:rsidRPr="009A20E3" w:rsidRDefault="001D57F1" w:rsidP="00B8032C">
            <w:pPr>
              <w:pStyle w:val="Heading6"/>
              <w:jc w:val="both"/>
              <w:rPr>
                <w:color w:val="000000" w:themeColor="text1"/>
                <w:sz w:val="25"/>
                <w:szCs w:val="25"/>
                <w:lang w:val="en-US"/>
              </w:rPr>
            </w:pPr>
          </w:p>
          <w:p w14:paraId="02DFBE24" w14:textId="072D634A" w:rsidR="001D57F1" w:rsidRPr="009A20E3" w:rsidRDefault="001D57F1" w:rsidP="00B8032C">
            <w:pPr>
              <w:pStyle w:val="Heading6"/>
              <w:jc w:val="both"/>
              <w:rPr>
                <w:color w:val="000000" w:themeColor="text1"/>
                <w:sz w:val="25"/>
                <w:szCs w:val="25"/>
                <w:lang w:val="en-US"/>
              </w:rPr>
            </w:pPr>
            <w:r w:rsidRPr="005B2395">
              <w:rPr>
                <w:noProof/>
                <w:color w:val="000000" w:themeColor="text1"/>
                <w:sz w:val="25"/>
                <w:lang w:eastAsia="ru-RU"/>
              </w:rPr>
              <mc:AlternateContent>
                <mc:Choice Requires="wps">
                  <w:drawing>
                    <wp:anchor distT="0" distB="0" distL="114300" distR="114300" simplePos="0" relativeHeight="251657216" behindDoc="0" locked="0" layoutInCell="1" allowOverlap="1" wp14:anchorId="7F630959" wp14:editId="4090BAD5">
                      <wp:simplePos x="0" y="0"/>
                      <wp:positionH relativeFrom="column">
                        <wp:posOffset>2030730</wp:posOffset>
                      </wp:positionH>
                      <wp:positionV relativeFrom="paragraph">
                        <wp:posOffset>139065</wp:posOffset>
                      </wp:positionV>
                      <wp:extent cx="229235" cy="10160"/>
                      <wp:effectExtent l="22860" t="50165" r="5080" b="539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235" cy="10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CBA11" id="Straight Connector 2"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9pt,10.95pt" to="177.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">
                      <v:stroke endarrow="block"/>
                    </v:line>
                  </w:pict>
                </mc:Fallback>
              </mc:AlternateContent>
            </w:r>
            <w:r w:rsidR="009A20E3">
              <w:rPr>
                <w:color w:val="000000" w:themeColor="text1"/>
                <w:sz w:val="25"/>
                <w:lang w:val="en-US"/>
              </w:rPr>
              <w:t xml:space="preserve">Decision – making </w:t>
            </w:r>
          </w:p>
        </w:tc>
        <w:tc>
          <w:tcPr>
            <w:tcW w:w="567" w:type="dxa"/>
            <w:tcBorders>
              <w:top w:val="nil"/>
              <w:left w:val="single" w:sz="4" w:space="0" w:color="auto"/>
              <w:bottom w:val="nil"/>
              <w:right w:val="nil"/>
            </w:tcBorders>
            <w:vAlign w:val="center"/>
          </w:tcPr>
          <w:p w14:paraId="5C8E2D9D" w14:textId="77777777" w:rsidR="001D57F1" w:rsidRPr="005B2395" w:rsidRDefault="001D57F1" w:rsidP="00B8032C">
            <w:pPr>
              <w:ind w:right="-284"/>
              <w:jc w:val="both"/>
              <w:rPr>
                <w:rFonts w:ascii="Times New Roman" w:hAnsi="Times New Roman" w:cs="Times New Roman"/>
                <w:bCs/>
                <w:color w:val="000000" w:themeColor="text1"/>
                <w:sz w:val="25"/>
                <w:szCs w:val="25"/>
              </w:rPr>
            </w:pPr>
          </w:p>
        </w:tc>
        <w:tc>
          <w:tcPr>
            <w:tcW w:w="2552" w:type="dxa"/>
            <w:vAlign w:val="center"/>
          </w:tcPr>
          <w:p w14:paraId="590C0FB9" w14:textId="77777777" w:rsidR="00037E31" w:rsidRDefault="00037E31" w:rsidP="00037E31">
            <w:pPr>
              <w:pStyle w:val="Header"/>
              <w:tabs>
                <w:tab w:val="left" w:pos="720"/>
              </w:tabs>
              <w:jc w:val="both"/>
              <w:rPr>
                <w:rFonts w:ascii="Times New Roman" w:hAnsi="Times New Roman"/>
                <w:b/>
                <w:color w:val="000000" w:themeColor="text1"/>
                <w:sz w:val="25"/>
              </w:rPr>
            </w:pPr>
            <w:r w:rsidRPr="009A20E3">
              <w:rPr>
                <w:rFonts w:ascii="Times New Roman" w:hAnsi="Times New Roman"/>
                <w:b/>
                <w:color w:val="000000" w:themeColor="text1"/>
                <w:sz w:val="25"/>
              </w:rPr>
              <w:t xml:space="preserve">Senior expert </w:t>
            </w:r>
          </w:p>
          <w:p w14:paraId="15349B65" w14:textId="73ECB333" w:rsidR="001D57F1" w:rsidRPr="005B2395" w:rsidRDefault="001D57F1" w:rsidP="00B8032C">
            <w:pPr>
              <w:jc w:val="both"/>
              <w:rPr>
                <w:rFonts w:ascii="Times New Roman" w:hAnsi="Times New Roman"/>
                <w:color w:val="000000" w:themeColor="text1"/>
              </w:rPr>
            </w:pPr>
          </w:p>
          <w:p w14:paraId="5AA3AB34" w14:textId="77777777" w:rsidR="00755C1C" w:rsidRPr="005B2395" w:rsidRDefault="00755C1C" w:rsidP="00B8032C">
            <w:pPr>
              <w:jc w:val="both"/>
              <w:rPr>
                <w:rFonts w:ascii="Times New Roman" w:hAnsi="Times New Roman" w:cs="Times New Roman"/>
                <w:color w:val="000000" w:themeColor="text1"/>
              </w:rPr>
            </w:pPr>
          </w:p>
          <w:p w14:paraId="1E3A356E" w14:textId="77777777" w:rsidR="001D57F1" w:rsidRPr="005B2395" w:rsidRDefault="001D57F1" w:rsidP="00B8032C">
            <w:pPr>
              <w:pStyle w:val="Header"/>
              <w:tabs>
                <w:tab w:val="left" w:pos="720"/>
              </w:tabs>
              <w:jc w:val="both"/>
              <w:rPr>
                <w:rFonts w:ascii="Times New Roman" w:hAnsi="Times New Roman" w:cs="Times New Roman"/>
                <w:b/>
                <w:bCs/>
                <w:color w:val="000000" w:themeColor="text1"/>
                <w:sz w:val="25"/>
                <w:szCs w:val="25"/>
              </w:rPr>
            </w:pPr>
          </w:p>
        </w:tc>
        <w:tc>
          <w:tcPr>
            <w:tcW w:w="283" w:type="dxa"/>
            <w:vAlign w:val="center"/>
          </w:tcPr>
          <w:p w14:paraId="3A20783B" w14:textId="77777777" w:rsidR="001D57F1" w:rsidRPr="005B2395" w:rsidRDefault="001D57F1" w:rsidP="00B8032C">
            <w:pPr>
              <w:ind w:right="-285"/>
              <w:jc w:val="both"/>
              <w:rPr>
                <w:rFonts w:ascii="Times New Roman" w:hAnsi="Times New Roman" w:cs="Times New Roman"/>
                <w:bCs/>
                <w:color w:val="000000" w:themeColor="text1"/>
                <w:sz w:val="26"/>
              </w:rPr>
            </w:pPr>
          </w:p>
        </w:tc>
        <w:tc>
          <w:tcPr>
            <w:tcW w:w="3294" w:type="dxa"/>
            <w:vAlign w:val="center"/>
          </w:tcPr>
          <w:p w14:paraId="0AB13CEA" w14:textId="430547C3" w:rsidR="001D57F1" w:rsidRPr="009A20E3" w:rsidRDefault="009A20E3" w:rsidP="00B8032C">
            <w:pPr>
              <w:pStyle w:val="Subtitle"/>
              <w:jc w:val="both"/>
              <w:rPr>
                <w:rFonts w:ascii="Times New Roman" w:hAnsi="Times New Roman"/>
                <w:bCs/>
                <w:color w:val="000000" w:themeColor="text1"/>
              </w:rPr>
            </w:pPr>
            <w:r w:rsidRPr="009A20E3">
              <w:rPr>
                <w:rFonts w:ascii="Times New Roman" w:hAnsi="Times New Roman"/>
                <w:bCs/>
                <w:color w:val="000000" w:themeColor="text1"/>
                <w:w w:val="110"/>
              </w:rPr>
              <w:t>Approval ANN-F-BL-067; documentation submitted by the operator; (Original to the operator, copy to the file), a copy is placed in the operator’s file</w:t>
            </w:r>
          </w:p>
        </w:tc>
      </w:tr>
      <w:tr w:rsidR="005B2395" w:rsidRPr="003022A7" w14:paraId="67FD55D5" w14:textId="77777777" w:rsidTr="00755C1C">
        <w:trPr>
          <w:trHeight w:val="295"/>
        </w:trPr>
        <w:tc>
          <w:tcPr>
            <w:tcW w:w="3403" w:type="dxa"/>
            <w:tcBorders>
              <w:top w:val="single" w:sz="4" w:space="0" w:color="auto"/>
              <w:bottom w:val="single" w:sz="4" w:space="0" w:color="auto"/>
            </w:tcBorders>
            <w:vAlign w:val="center"/>
          </w:tcPr>
          <w:p w14:paraId="13F782E1" w14:textId="206398D9" w:rsidR="001D57F1" w:rsidRPr="009A20E3" w:rsidRDefault="00F76C73" w:rsidP="00B8032C">
            <w:pPr>
              <w:jc w:val="both"/>
              <w:rPr>
                <w:rFonts w:ascii="Times New Roman" w:hAnsi="Times New Roman" w:cs="Times New Roman"/>
                <w:bCs/>
                <w:color w:val="000000" w:themeColor="text1"/>
                <w:sz w:val="25"/>
                <w:szCs w:val="25"/>
                <w:lang w:val="en-US"/>
              </w:rPr>
            </w:pPr>
            <w:r w:rsidRPr="005B2395">
              <w:rPr>
                <w:noProof/>
                <w:color w:val="000000" w:themeColor="text1"/>
                <w:sz w:val="25"/>
                <w:lang w:eastAsia="ru-RU"/>
              </w:rPr>
              <mc:AlternateContent>
                <mc:Choice Requires="wps">
                  <w:drawing>
                    <wp:anchor distT="0" distB="0" distL="114300" distR="114300" simplePos="0" relativeHeight="251659264" behindDoc="0" locked="0" layoutInCell="1" allowOverlap="1" wp14:anchorId="2B6EA37B" wp14:editId="03A317FF">
                      <wp:simplePos x="0" y="0"/>
                      <wp:positionH relativeFrom="column">
                        <wp:posOffset>1092200</wp:posOffset>
                      </wp:positionH>
                      <wp:positionV relativeFrom="paragraph">
                        <wp:posOffset>-45085</wp:posOffset>
                      </wp:positionV>
                      <wp:extent cx="0" cy="215900"/>
                      <wp:effectExtent l="55880" t="13970" r="58420" b="177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310BA"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3.55pt" to="8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">
                      <v:stroke endarrow="block"/>
                    </v:line>
                  </w:pict>
                </mc:Fallback>
              </mc:AlternateContent>
            </w:r>
          </w:p>
        </w:tc>
        <w:tc>
          <w:tcPr>
            <w:tcW w:w="567" w:type="dxa"/>
            <w:tcBorders>
              <w:left w:val="nil"/>
            </w:tcBorders>
            <w:vAlign w:val="center"/>
          </w:tcPr>
          <w:p w14:paraId="1964A883" w14:textId="77777777" w:rsidR="001D57F1" w:rsidRPr="009A20E3" w:rsidRDefault="001D57F1" w:rsidP="00B8032C">
            <w:pPr>
              <w:ind w:right="-285"/>
              <w:jc w:val="both"/>
              <w:rPr>
                <w:rFonts w:ascii="Times New Roman" w:hAnsi="Times New Roman" w:cs="Times New Roman"/>
                <w:bCs/>
                <w:color w:val="000000" w:themeColor="text1"/>
                <w:sz w:val="25"/>
                <w:szCs w:val="25"/>
                <w:lang w:val="en-US"/>
              </w:rPr>
            </w:pPr>
          </w:p>
        </w:tc>
        <w:tc>
          <w:tcPr>
            <w:tcW w:w="2552" w:type="dxa"/>
            <w:vAlign w:val="center"/>
          </w:tcPr>
          <w:p w14:paraId="45A17AF6" w14:textId="77777777" w:rsidR="001D57F1" w:rsidRPr="009A20E3" w:rsidRDefault="001D57F1" w:rsidP="00B8032C">
            <w:pPr>
              <w:pStyle w:val="Heading1"/>
              <w:ind w:right="0"/>
              <w:jc w:val="both"/>
              <w:rPr>
                <w:b w:val="0"/>
                <w:bCs/>
                <w:color w:val="000000" w:themeColor="text1"/>
                <w:sz w:val="25"/>
                <w:szCs w:val="25"/>
                <w:lang w:val="en-US"/>
              </w:rPr>
            </w:pPr>
          </w:p>
        </w:tc>
        <w:tc>
          <w:tcPr>
            <w:tcW w:w="283" w:type="dxa"/>
            <w:vAlign w:val="center"/>
          </w:tcPr>
          <w:p w14:paraId="5EF7133F" w14:textId="77777777" w:rsidR="001D57F1" w:rsidRPr="009A20E3" w:rsidRDefault="001D57F1" w:rsidP="00B8032C">
            <w:pPr>
              <w:ind w:right="-285"/>
              <w:jc w:val="both"/>
              <w:rPr>
                <w:rFonts w:ascii="Times New Roman" w:hAnsi="Times New Roman" w:cs="Times New Roman"/>
                <w:bCs/>
                <w:color w:val="000000" w:themeColor="text1"/>
                <w:sz w:val="26"/>
                <w:lang w:val="en-US"/>
              </w:rPr>
            </w:pPr>
          </w:p>
        </w:tc>
        <w:tc>
          <w:tcPr>
            <w:tcW w:w="3294" w:type="dxa"/>
            <w:vAlign w:val="center"/>
          </w:tcPr>
          <w:p w14:paraId="47AA3699" w14:textId="77777777" w:rsidR="001D57F1" w:rsidRPr="009A20E3" w:rsidRDefault="001D57F1" w:rsidP="00B8032C">
            <w:pPr>
              <w:ind w:right="-285"/>
              <w:jc w:val="both"/>
              <w:rPr>
                <w:rFonts w:ascii="Times New Roman" w:hAnsi="Times New Roman" w:cs="Times New Roman"/>
                <w:bCs/>
                <w:color w:val="000000" w:themeColor="text1"/>
                <w:szCs w:val="24"/>
                <w:lang w:val="en-US"/>
              </w:rPr>
            </w:pPr>
          </w:p>
        </w:tc>
      </w:tr>
      <w:tr w:rsidR="009A20E3" w:rsidRPr="003022A7" w14:paraId="75723A60" w14:textId="77777777" w:rsidTr="00EC3F13">
        <w:trPr>
          <w:trHeight w:val="579"/>
        </w:trPr>
        <w:tc>
          <w:tcPr>
            <w:tcW w:w="3403" w:type="dxa"/>
            <w:tcBorders>
              <w:top w:val="single" w:sz="4" w:space="0" w:color="auto"/>
              <w:left w:val="single" w:sz="4" w:space="0" w:color="auto"/>
              <w:bottom w:val="single" w:sz="4" w:space="0" w:color="auto"/>
              <w:right w:val="single" w:sz="4" w:space="0" w:color="auto"/>
            </w:tcBorders>
            <w:vAlign w:val="center"/>
          </w:tcPr>
          <w:p w14:paraId="7CD2CCCD" w14:textId="7CBCBDA7" w:rsidR="009A20E3" w:rsidRPr="009A20E3" w:rsidRDefault="009A20E3" w:rsidP="009A20E3">
            <w:pPr>
              <w:jc w:val="both"/>
              <w:rPr>
                <w:rFonts w:ascii="Times New Roman" w:hAnsi="Times New Roman" w:cs="Times New Roman"/>
                <w:bCs/>
                <w:color w:val="000000" w:themeColor="text1"/>
                <w:sz w:val="25"/>
                <w:szCs w:val="25"/>
                <w:lang w:val="en-US"/>
              </w:rPr>
            </w:pPr>
          </w:p>
          <w:p w14:paraId="3E07E16A" w14:textId="4AA8DBB1" w:rsidR="009A20E3" w:rsidRPr="009A20E3" w:rsidRDefault="009A20E3" w:rsidP="009A20E3">
            <w:pPr>
              <w:jc w:val="both"/>
              <w:rPr>
                <w:rFonts w:ascii="Times New Roman" w:hAnsi="Times New Roman" w:cs="Times New Roman"/>
                <w:bCs/>
                <w:color w:val="000000" w:themeColor="text1"/>
                <w:sz w:val="25"/>
                <w:szCs w:val="25"/>
                <w:lang w:val="en-US"/>
              </w:rPr>
            </w:pPr>
            <w:r w:rsidRPr="009A20E3">
              <w:rPr>
                <w:rFonts w:ascii="Times New Roman" w:hAnsi="Times New Roman"/>
                <w:color w:val="000000" w:themeColor="text1"/>
                <w:sz w:val="25"/>
                <w:lang w:val="en-US"/>
              </w:rPr>
              <w:t>Compiling a response and sending it to the operator</w:t>
            </w:r>
          </w:p>
        </w:tc>
        <w:tc>
          <w:tcPr>
            <w:tcW w:w="567" w:type="dxa"/>
            <w:vAlign w:val="center"/>
          </w:tcPr>
          <w:p w14:paraId="4F5F6C9C" w14:textId="77777777" w:rsidR="009A20E3" w:rsidRPr="009A20E3" w:rsidRDefault="009A20E3" w:rsidP="009A20E3">
            <w:pPr>
              <w:ind w:right="-285"/>
              <w:jc w:val="both"/>
              <w:rPr>
                <w:rFonts w:ascii="Times New Roman" w:hAnsi="Times New Roman" w:cs="Times New Roman"/>
                <w:bCs/>
                <w:color w:val="000000" w:themeColor="text1"/>
                <w:sz w:val="25"/>
                <w:szCs w:val="25"/>
                <w:lang w:val="en-US"/>
              </w:rPr>
            </w:pPr>
          </w:p>
        </w:tc>
        <w:tc>
          <w:tcPr>
            <w:tcW w:w="2552" w:type="dxa"/>
            <w:vAlign w:val="center"/>
          </w:tcPr>
          <w:p w14:paraId="3415D108" w14:textId="77777777" w:rsidR="009A20E3" w:rsidRDefault="009A20E3" w:rsidP="009A20E3">
            <w:pPr>
              <w:pStyle w:val="Header"/>
              <w:tabs>
                <w:tab w:val="left" w:pos="720"/>
              </w:tabs>
              <w:jc w:val="both"/>
              <w:rPr>
                <w:rFonts w:ascii="Times New Roman" w:hAnsi="Times New Roman"/>
                <w:b/>
                <w:color w:val="000000" w:themeColor="text1"/>
                <w:sz w:val="25"/>
              </w:rPr>
            </w:pPr>
            <w:r w:rsidRPr="009A20E3">
              <w:rPr>
                <w:rFonts w:ascii="Times New Roman" w:hAnsi="Times New Roman"/>
                <w:b/>
                <w:color w:val="000000" w:themeColor="text1"/>
                <w:sz w:val="25"/>
              </w:rPr>
              <w:t xml:space="preserve">Senior expert </w:t>
            </w:r>
          </w:p>
          <w:p w14:paraId="1AD672FE" w14:textId="4A1F769A" w:rsidR="009A20E3" w:rsidRPr="009A20E3" w:rsidRDefault="009A20E3" w:rsidP="009A20E3">
            <w:pPr>
              <w:pStyle w:val="Header"/>
              <w:tabs>
                <w:tab w:val="left" w:pos="720"/>
              </w:tabs>
              <w:jc w:val="both"/>
              <w:rPr>
                <w:rFonts w:ascii="Times New Roman" w:hAnsi="Times New Roman" w:cs="Times New Roman"/>
                <w:color w:val="000000" w:themeColor="text1"/>
                <w:lang w:val="en-US"/>
              </w:rPr>
            </w:pPr>
            <w:r>
              <w:rPr>
                <w:rFonts w:ascii="Times New Roman" w:hAnsi="Times New Roman"/>
                <w:color w:val="000000" w:themeColor="text1"/>
                <w:lang w:val="en-US"/>
              </w:rPr>
              <w:t xml:space="preserve">Office manager </w:t>
            </w:r>
          </w:p>
          <w:p w14:paraId="30063757" w14:textId="77777777" w:rsidR="009A20E3" w:rsidRPr="005B2395" w:rsidRDefault="009A20E3" w:rsidP="009A20E3">
            <w:pPr>
              <w:pStyle w:val="Heading1"/>
              <w:ind w:right="0"/>
              <w:jc w:val="both"/>
              <w:rPr>
                <w:b w:val="0"/>
                <w:bCs/>
                <w:color w:val="000000" w:themeColor="text1"/>
                <w:sz w:val="25"/>
                <w:szCs w:val="25"/>
              </w:rPr>
            </w:pPr>
          </w:p>
        </w:tc>
        <w:tc>
          <w:tcPr>
            <w:tcW w:w="283" w:type="dxa"/>
            <w:vAlign w:val="center"/>
          </w:tcPr>
          <w:p w14:paraId="7985DFDD" w14:textId="77777777" w:rsidR="009A20E3" w:rsidRPr="005B2395" w:rsidRDefault="009A20E3" w:rsidP="009A20E3">
            <w:pPr>
              <w:ind w:right="-285"/>
              <w:jc w:val="both"/>
              <w:rPr>
                <w:rFonts w:ascii="Times New Roman" w:hAnsi="Times New Roman" w:cs="Times New Roman"/>
                <w:bCs/>
                <w:color w:val="000000" w:themeColor="text1"/>
                <w:sz w:val="26"/>
              </w:rPr>
            </w:pPr>
          </w:p>
        </w:tc>
        <w:tc>
          <w:tcPr>
            <w:tcW w:w="3294" w:type="dxa"/>
          </w:tcPr>
          <w:p w14:paraId="1FEA2AA2" w14:textId="3F134975" w:rsidR="009A20E3" w:rsidRPr="009A20E3" w:rsidRDefault="009A20E3" w:rsidP="009A20E3">
            <w:pPr>
              <w:ind w:right="-108"/>
              <w:jc w:val="both"/>
              <w:rPr>
                <w:rFonts w:ascii="Times New Roman" w:hAnsi="Times New Roman" w:cs="Times New Roman"/>
                <w:bCs/>
                <w:color w:val="000000" w:themeColor="text1"/>
                <w:sz w:val="24"/>
                <w:szCs w:val="24"/>
                <w:lang w:val="en-US"/>
              </w:rPr>
            </w:pPr>
            <w:r w:rsidRPr="009A20E3">
              <w:rPr>
                <w:rFonts w:ascii="Times New Roman" w:hAnsi="Times New Roman" w:cs="Times New Roman"/>
                <w:sz w:val="24"/>
                <w:szCs w:val="24"/>
                <w:lang w:val="en-US"/>
              </w:rPr>
              <w:t>ANN–F-BL-067, the original (scanned) is sent to the operator and placed in the file</w:t>
            </w:r>
          </w:p>
        </w:tc>
      </w:tr>
      <w:tr w:rsidR="009A20E3" w:rsidRPr="003022A7" w14:paraId="3C87A86F" w14:textId="77777777" w:rsidTr="00EC3F13">
        <w:trPr>
          <w:trHeight w:val="328"/>
        </w:trPr>
        <w:tc>
          <w:tcPr>
            <w:tcW w:w="3403" w:type="dxa"/>
            <w:tcBorders>
              <w:top w:val="single" w:sz="4" w:space="0" w:color="auto"/>
              <w:bottom w:val="single" w:sz="4" w:space="0" w:color="auto"/>
            </w:tcBorders>
            <w:vAlign w:val="center"/>
          </w:tcPr>
          <w:p w14:paraId="3A36778D" w14:textId="77777777" w:rsidR="009A20E3" w:rsidRPr="009A20E3" w:rsidRDefault="009A20E3" w:rsidP="009A20E3">
            <w:pPr>
              <w:ind w:right="-285"/>
              <w:jc w:val="both"/>
              <w:rPr>
                <w:rFonts w:ascii="Times New Roman" w:hAnsi="Times New Roman" w:cs="Times New Roman"/>
                <w:bCs/>
                <w:color w:val="000000" w:themeColor="text1"/>
                <w:sz w:val="25"/>
                <w:szCs w:val="25"/>
                <w:lang w:val="en-US"/>
              </w:rPr>
            </w:pPr>
            <w:r w:rsidRPr="005B2395">
              <w:rPr>
                <w:rFonts w:ascii="Times New Roman" w:hAnsi="Times New Roman"/>
                <w:noProof/>
                <w:color w:val="000000" w:themeColor="text1"/>
                <w:sz w:val="25"/>
                <w:lang w:eastAsia="ru-RU"/>
              </w:rPr>
              <mc:AlternateContent>
                <mc:Choice Requires="wps">
                  <w:drawing>
                    <wp:anchor distT="0" distB="0" distL="114300" distR="114300" simplePos="0" relativeHeight="251703296" behindDoc="0" locked="0" layoutInCell="1" allowOverlap="1" wp14:anchorId="35CC694B" wp14:editId="7DF034F7">
                      <wp:simplePos x="0" y="0"/>
                      <wp:positionH relativeFrom="column">
                        <wp:posOffset>1070610</wp:posOffset>
                      </wp:positionH>
                      <wp:positionV relativeFrom="paragraph">
                        <wp:posOffset>-635</wp:posOffset>
                      </wp:positionV>
                      <wp:extent cx="0" cy="215900"/>
                      <wp:effectExtent l="53340" t="12700" r="609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773B3" id="Straight Connector 1"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pt,-.05pt" to="84.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">
                      <v:stroke endarrow="block"/>
                    </v:line>
                  </w:pict>
                </mc:Fallback>
              </mc:AlternateContent>
            </w:r>
          </w:p>
        </w:tc>
        <w:tc>
          <w:tcPr>
            <w:tcW w:w="567" w:type="dxa"/>
            <w:vAlign w:val="center"/>
          </w:tcPr>
          <w:p w14:paraId="56952DAB" w14:textId="77777777" w:rsidR="009A20E3" w:rsidRPr="009A20E3" w:rsidRDefault="009A20E3" w:rsidP="009A20E3">
            <w:pPr>
              <w:ind w:right="-285"/>
              <w:jc w:val="both"/>
              <w:rPr>
                <w:rFonts w:ascii="Times New Roman" w:hAnsi="Times New Roman" w:cs="Times New Roman"/>
                <w:bCs/>
                <w:color w:val="000000" w:themeColor="text1"/>
                <w:sz w:val="25"/>
                <w:szCs w:val="25"/>
                <w:lang w:val="en-US"/>
              </w:rPr>
            </w:pPr>
          </w:p>
        </w:tc>
        <w:tc>
          <w:tcPr>
            <w:tcW w:w="2552" w:type="dxa"/>
            <w:vAlign w:val="center"/>
          </w:tcPr>
          <w:p w14:paraId="3405E3F8" w14:textId="77777777" w:rsidR="009A20E3" w:rsidRPr="009A20E3" w:rsidRDefault="009A20E3" w:rsidP="009A20E3">
            <w:pPr>
              <w:jc w:val="both"/>
              <w:rPr>
                <w:rFonts w:ascii="Times New Roman" w:hAnsi="Times New Roman" w:cs="Times New Roman"/>
                <w:bCs/>
                <w:color w:val="000000" w:themeColor="text1"/>
                <w:sz w:val="25"/>
                <w:szCs w:val="25"/>
                <w:lang w:val="en-US"/>
              </w:rPr>
            </w:pPr>
          </w:p>
        </w:tc>
        <w:tc>
          <w:tcPr>
            <w:tcW w:w="283" w:type="dxa"/>
            <w:vAlign w:val="center"/>
          </w:tcPr>
          <w:p w14:paraId="61077BAE" w14:textId="77777777" w:rsidR="009A20E3" w:rsidRPr="009A20E3" w:rsidRDefault="009A20E3" w:rsidP="009A20E3">
            <w:pPr>
              <w:ind w:right="-285"/>
              <w:jc w:val="both"/>
              <w:rPr>
                <w:rFonts w:ascii="Times New Roman" w:hAnsi="Times New Roman" w:cs="Times New Roman"/>
                <w:bCs/>
                <w:color w:val="000000" w:themeColor="text1"/>
                <w:sz w:val="26"/>
                <w:lang w:val="en-US"/>
              </w:rPr>
            </w:pPr>
          </w:p>
        </w:tc>
        <w:tc>
          <w:tcPr>
            <w:tcW w:w="3294" w:type="dxa"/>
          </w:tcPr>
          <w:p w14:paraId="7720B333" w14:textId="77777777" w:rsidR="009A20E3" w:rsidRPr="009A20E3" w:rsidRDefault="009A20E3" w:rsidP="009A20E3">
            <w:pPr>
              <w:ind w:right="-285"/>
              <w:jc w:val="both"/>
              <w:rPr>
                <w:rFonts w:ascii="Times New Roman" w:hAnsi="Times New Roman" w:cs="Times New Roman"/>
                <w:bCs/>
                <w:color w:val="000000" w:themeColor="text1"/>
                <w:sz w:val="24"/>
                <w:szCs w:val="24"/>
                <w:lang w:val="en-US"/>
              </w:rPr>
            </w:pPr>
          </w:p>
        </w:tc>
      </w:tr>
      <w:tr w:rsidR="009A20E3" w:rsidRPr="003022A7" w14:paraId="2D96F99E" w14:textId="77777777" w:rsidTr="00EC3F13">
        <w:trPr>
          <w:trHeight w:val="463"/>
        </w:trPr>
        <w:tc>
          <w:tcPr>
            <w:tcW w:w="3403" w:type="dxa"/>
            <w:tcBorders>
              <w:top w:val="single" w:sz="4" w:space="0" w:color="auto"/>
              <w:left w:val="single" w:sz="4" w:space="0" w:color="auto"/>
              <w:bottom w:val="single" w:sz="4" w:space="0" w:color="auto"/>
              <w:right w:val="single" w:sz="4" w:space="0" w:color="auto"/>
            </w:tcBorders>
            <w:vAlign w:val="center"/>
          </w:tcPr>
          <w:p w14:paraId="3B557C5F" w14:textId="35AD721A" w:rsidR="009A20E3" w:rsidRPr="00037E31" w:rsidRDefault="009A20E3" w:rsidP="009A20E3">
            <w:pPr>
              <w:jc w:val="both"/>
              <w:rPr>
                <w:rFonts w:ascii="Times New Roman" w:hAnsi="Times New Roman" w:cs="Times New Roman"/>
                <w:bCs/>
                <w:color w:val="000000" w:themeColor="text1"/>
                <w:sz w:val="25"/>
                <w:szCs w:val="25"/>
                <w:lang w:val="en-GB"/>
              </w:rPr>
            </w:pPr>
            <w:r w:rsidRPr="009A20E3">
              <w:rPr>
                <w:rFonts w:ascii="Times New Roman" w:hAnsi="Times New Roman"/>
                <w:color w:val="000000" w:themeColor="text1"/>
                <w:sz w:val="24"/>
                <w:lang w:val="en-US"/>
              </w:rPr>
              <w:t>Entering data into an electronic database</w:t>
            </w:r>
            <w:r w:rsidR="00037E31">
              <w:rPr>
                <w:rFonts w:ascii="Times New Roman" w:hAnsi="Times New Roman"/>
                <w:color w:val="000000" w:themeColor="text1"/>
                <w:sz w:val="24"/>
                <w:lang w:val="en-US"/>
              </w:rPr>
              <w:t xml:space="preserve"> STC</w:t>
            </w:r>
          </w:p>
        </w:tc>
        <w:tc>
          <w:tcPr>
            <w:tcW w:w="567" w:type="dxa"/>
            <w:vAlign w:val="center"/>
          </w:tcPr>
          <w:p w14:paraId="59911E61" w14:textId="77777777" w:rsidR="009A20E3" w:rsidRPr="009A20E3" w:rsidRDefault="009A20E3" w:rsidP="009A20E3">
            <w:pPr>
              <w:ind w:right="-285"/>
              <w:jc w:val="both"/>
              <w:rPr>
                <w:rFonts w:ascii="Times New Roman" w:hAnsi="Times New Roman" w:cs="Times New Roman"/>
                <w:bCs/>
                <w:color w:val="000000" w:themeColor="text1"/>
                <w:sz w:val="25"/>
                <w:szCs w:val="25"/>
                <w:lang w:val="en-US"/>
              </w:rPr>
            </w:pPr>
          </w:p>
        </w:tc>
        <w:tc>
          <w:tcPr>
            <w:tcW w:w="2552" w:type="dxa"/>
            <w:vAlign w:val="center"/>
          </w:tcPr>
          <w:p w14:paraId="2F474F39" w14:textId="403432BF" w:rsidR="009A20E3" w:rsidRPr="009A20E3" w:rsidRDefault="009A20E3" w:rsidP="009A20E3">
            <w:pPr>
              <w:pStyle w:val="Heading1"/>
              <w:ind w:right="0"/>
              <w:jc w:val="both"/>
              <w:rPr>
                <w:b w:val="0"/>
                <w:bCs/>
                <w:color w:val="000000" w:themeColor="text1"/>
                <w:sz w:val="25"/>
                <w:szCs w:val="25"/>
                <w:lang w:val="en-US"/>
              </w:rPr>
            </w:pPr>
            <w:r>
              <w:rPr>
                <w:b w:val="0"/>
                <w:color w:val="000000" w:themeColor="text1"/>
                <w:sz w:val="25"/>
                <w:lang w:val="en-US"/>
              </w:rPr>
              <w:t xml:space="preserve">Senior expert </w:t>
            </w:r>
          </w:p>
        </w:tc>
        <w:tc>
          <w:tcPr>
            <w:tcW w:w="283" w:type="dxa"/>
            <w:vAlign w:val="center"/>
          </w:tcPr>
          <w:p w14:paraId="5DB70B55" w14:textId="77777777" w:rsidR="009A20E3" w:rsidRPr="005B2395" w:rsidRDefault="009A20E3" w:rsidP="009A20E3">
            <w:pPr>
              <w:ind w:right="-285"/>
              <w:jc w:val="both"/>
              <w:rPr>
                <w:rFonts w:ascii="Times New Roman" w:hAnsi="Times New Roman" w:cs="Times New Roman"/>
                <w:bCs/>
                <w:color w:val="000000" w:themeColor="text1"/>
                <w:sz w:val="26"/>
              </w:rPr>
            </w:pPr>
          </w:p>
        </w:tc>
        <w:tc>
          <w:tcPr>
            <w:tcW w:w="3294" w:type="dxa"/>
          </w:tcPr>
          <w:p w14:paraId="523A9C9C" w14:textId="2F8865DC" w:rsidR="009A20E3" w:rsidRPr="009A20E3" w:rsidRDefault="009A20E3" w:rsidP="009A20E3">
            <w:pPr>
              <w:ind w:right="-285"/>
              <w:jc w:val="both"/>
              <w:rPr>
                <w:rFonts w:ascii="Times New Roman" w:hAnsi="Times New Roman" w:cs="Times New Roman"/>
                <w:bCs/>
                <w:color w:val="000000" w:themeColor="text1"/>
                <w:sz w:val="24"/>
                <w:szCs w:val="24"/>
                <w:lang w:val="en-US"/>
              </w:rPr>
            </w:pPr>
            <w:r w:rsidRPr="009A20E3">
              <w:rPr>
                <w:rFonts w:ascii="Times New Roman" w:hAnsi="Times New Roman" w:cs="Times New Roman"/>
                <w:sz w:val="24"/>
                <w:szCs w:val="24"/>
                <w:lang w:val="en-US"/>
              </w:rPr>
              <w:t>Permit register B:\TRESAS VALSTIS sert tab\Atļaujas konvenciāla sēklas materiāla iegādei 2019. gads.ods</w:t>
            </w:r>
          </w:p>
        </w:tc>
      </w:tr>
    </w:tbl>
    <w:p w14:paraId="13F30049" w14:textId="77777777" w:rsidR="001D57F1" w:rsidRPr="009A20E3" w:rsidRDefault="001D57F1" w:rsidP="00B8032C">
      <w:pPr>
        <w:tabs>
          <w:tab w:val="left" w:pos="4822"/>
          <w:tab w:val="left" w:pos="5389"/>
        </w:tabs>
        <w:jc w:val="both"/>
        <w:rPr>
          <w:color w:val="000000" w:themeColor="text1"/>
          <w:sz w:val="2"/>
          <w:lang w:val="en-US"/>
        </w:rPr>
      </w:pPr>
    </w:p>
    <w:p w14:paraId="6C5EBAD9" w14:textId="77777777" w:rsidR="001D57F1" w:rsidRPr="009A20E3" w:rsidRDefault="001D57F1" w:rsidP="00B8032C">
      <w:pPr>
        <w:tabs>
          <w:tab w:val="left" w:pos="4822"/>
          <w:tab w:val="left" w:pos="5389"/>
        </w:tabs>
        <w:jc w:val="both"/>
        <w:rPr>
          <w:color w:val="000000" w:themeColor="text1"/>
          <w:sz w:val="2"/>
          <w:lang w:val="en-US"/>
        </w:rPr>
      </w:pPr>
    </w:p>
    <w:p w14:paraId="0932F7DE" w14:textId="77777777" w:rsidR="001D57F1" w:rsidRPr="009A20E3" w:rsidRDefault="001D57F1" w:rsidP="00B8032C">
      <w:pPr>
        <w:tabs>
          <w:tab w:val="left" w:pos="4822"/>
          <w:tab w:val="left" w:pos="5389"/>
        </w:tabs>
        <w:jc w:val="both"/>
        <w:rPr>
          <w:color w:val="000000" w:themeColor="text1"/>
          <w:sz w:val="2"/>
          <w:lang w:val="en-US"/>
        </w:rPr>
      </w:pPr>
    </w:p>
    <w:bookmarkEnd w:id="2"/>
    <w:p w14:paraId="6D2904AA" w14:textId="32293637" w:rsidR="00DB5B0A" w:rsidRDefault="00DB5B0A" w:rsidP="00037E31">
      <w:pPr>
        <w:ind w:left="1440"/>
        <w:jc w:val="both"/>
        <w:rPr>
          <w:rFonts w:ascii="Times New Roman" w:eastAsia="Times New Roman" w:hAnsi="Times New Roman" w:cs="Times New Roman"/>
          <w:color w:val="000000" w:themeColor="text1"/>
          <w:sz w:val="24"/>
          <w:szCs w:val="24"/>
          <w:lang w:val="en-US" w:eastAsia="lv-LV"/>
        </w:rPr>
      </w:pPr>
    </w:p>
    <w:p w14:paraId="0B22C745" w14:textId="77777777" w:rsidR="007B2A9A" w:rsidRPr="003022A7" w:rsidRDefault="007B2A9A" w:rsidP="00037E31">
      <w:pPr>
        <w:ind w:left="1440"/>
        <w:jc w:val="both"/>
        <w:rPr>
          <w:lang w:val="en-GB"/>
        </w:rPr>
      </w:pPr>
    </w:p>
    <w:sectPr w:rsidR="007B2A9A" w:rsidRPr="003022A7" w:rsidSect="00654A15">
      <w:headerReference w:type="even" r:id="rId8"/>
      <w:headerReference w:type="default" r:id="rId9"/>
      <w:footerReference w:type="even" r:id="rId10"/>
      <w:footerReference w:type="default" r:id="rId11"/>
      <w:headerReference w:type="first" r:id="rId12"/>
      <w:footerReference w:type="first" r:id="rId13"/>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3B7D7" w14:textId="77777777" w:rsidR="00607DF9" w:rsidRDefault="00607DF9" w:rsidP="00F2100C">
      <w:r>
        <w:separator/>
      </w:r>
    </w:p>
  </w:endnote>
  <w:endnote w:type="continuationSeparator" w:id="0">
    <w:p w14:paraId="12C08D10" w14:textId="77777777" w:rsidR="00607DF9" w:rsidRDefault="00607DF9" w:rsidP="00F2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817AC" w14:textId="77777777" w:rsidR="003022A7" w:rsidRDefault="00302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23FB" w14:textId="3A3C4337" w:rsidR="00F2100C" w:rsidRPr="003022A7" w:rsidRDefault="003022A7" w:rsidP="00F2100C">
    <w:pPr>
      <w:pStyle w:val="Footer"/>
      <w:jc w:val="center"/>
      <w:rPr>
        <w:rFonts w:ascii="Times New Roman" w:hAnsi="Times New Roman" w:cs="Times New Roman"/>
        <w:sz w:val="16"/>
        <w:szCs w:val="16"/>
        <w:lang w:val="en-GB"/>
      </w:rPr>
    </w:pPr>
    <w:r>
      <w:rPr>
        <w:rFonts w:ascii="Times New Roman" w:hAnsi="Times New Roman"/>
        <w:sz w:val="16"/>
        <w:lang w:val="lv-LV"/>
      </w:rPr>
      <w:t xml:space="preserve">Page </w:t>
    </w:r>
    <w:r w:rsidR="00240C61" w:rsidRPr="00654A15">
      <w:rPr>
        <w:rFonts w:ascii="Times New Roman" w:hAnsi="Times New Roman" w:cs="Times New Roman"/>
        <w:sz w:val="16"/>
      </w:rPr>
      <w:fldChar w:fldCharType="begin"/>
    </w:r>
    <w:r w:rsidR="00240C61" w:rsidRPr="003022A7">
      <w:rPr>
        <w:rFonts w:ascii="Times New Roman" w:hAnsi="Times New Roman" w:cs="Times New Roman"/>
        <w:sz w:val="16"/>
        <w:lang w:val="en-GB"/>
      </w:rPr>
      <w:instrText>PAGE  \* Arabic  \* MERGEFORMAT</w:instrText>
    </w:r>
    <w:r w:rsidR="00240C61" w:rsidRPr="00654A15">
      <w:rPr>
        <w:rFonts w:ascii="Times New Roman" w:hAnsi="Times New Roman" w:cs="Times New Roman"/>
        <w:sz w:val="16"/>
      </w:rPr>
      <w:fldChar w:fldCharType="separate"/>
    </w:r>
    <w:r w:rsidR="009A20E3" w:rsidRPr="003022A7">
      <w:rPr>
        <w:rFonts w:ascii="Times New Roman" w:hAnsi="Times New Roman" w:cs="Times New Roman"/>
        <w:noProof/>
        <w:sz w:val="16"/>
        <w:lang w:val="en-GB"/>
      </w:rPr>
      <w:t>3</w:t>
    </w:r>
    <w:r w:rsidR="00240C61" w:rsidRPr="00654A15">
      <w:rPr>
        <w:rFonts w:ascii="Times New Roman" w:hAnsi="Times New Roman" w:cs="Times New Roman"/>
        <w:sz w:val="16"/>
      </w:rPr>
      <w:fldChar w:fldCharType="end"/>
    </w:r>
    <w:r w:rsidR="00F2100C" w:rsidRPr="003022A7">
      <w:rPr>
        <w:rFonts w:ascii="Times New Roman" w:hAnsi="Times New Roman"/>
        <w:sz w:val="16"/>
        <w:lang w:val="en-GB"/>
      </w:rPr>
      <w:t xml:space="preserve"> </w:t>
    </w:r>
    <w:r>
      <w:rPr>
        <w:rFonts w:ascii="Times New Roman" w:hAnsi="Times New Roman"/>
        <w:sz w:val="16"/>
        <w:lang w:val="lv-LV"/>
      </w:rPr>
      <w:t>of</w:t>
    </w:r>
    <w:r w:rsidR="00F2100C" w:rsidRPr="003022A7">
      <w:rPr>
        <w:rFonts w:ascii="Times New Roman" w:hAnsi="Times New Roman"/>
        <w:sz w:val="16"/>
        <w:lang w:val="en-GB"/>
      </w:rPr>
      <w:t xml:space="preserve"> 2</w:t>
    </w:r>
  </w:p>
  <w:p w14:paraId="7FCD1EBC" w14:textId="7CD5EC78" w:rsidR="00F2100C" w:rsidRPr="00884688" w:rsidRDefault="00F2100C" w:rsidP="00F2100C">
    <w:pPr>
      <w:pStyle w:val="Footer"/>
      <w:jc w:val="center"/>
      <w:rPr>
        <w:rFonts w:ascii="Times New Roman" w:hAnsi="Times New Roman" w:cs="Times New Roman"/>
        <w:sz w:val="16"/>
        <w:szCs w:val="16"/>
        <w:lang w:val="lv-LV"/>
      </w:rPr>
    </w:pPr>
    <w:r w:rsidRPr="00B8032C">
      <w:rPr>
        <w:rFonts w:ascii="Times New Roman" w:hAnsi="Times New Roman"/>
        <w:sz w:val="16"/>
        <w:lang w:val="en-GB"/>
      </w:rPr>
      <w:t>ANN</w:t>
    </w:r>
    <w:r w:rsidRPr="003022A7">
      <w:rPr>
        <w:rFonts w:ascii="Times New Roman" w:hAnsi="Times New Roman"/>
        <w:sz w:val="16"/>
        <w:lang w:val="en-GB"/>
      </w:rPr>
      <w:t>-</w:t>
    </w:r>
    <w:r w:rsidR="00B8032C">
      <w:rPr>
        <w:rFonts w:ascii="Times New Roman" w:hAnsi="Times New Roman"/>
        <w:sz w:val="16"/>
        <w:lang w:val="lv-LV"/>
      </w:rPr>
      <w:t>P-BL</w:t>
    </w:r>
    <w:r w:rsidR="00F77DA8">
      <w:rPr>
        <w:rFonts w:ascii="Times New Roman" w:hAnsi="Times New Roman"/>
        <w:sz w:val="16"/>
        <w:lang w:val="lv-LV"/>
      </w:rPr>
      <w:t>-</w:t>
    </w:r>
    <w:r w:rsidRPr="003022A7">
      <w:rPr>
        <w:rFonts w:ascii="Times New Roman" w:hAnsi="Times New Roman"/>
        <w:sz w:val="16"/>
        <w:lang w:val="en-GB"/>
      </w:rPr>
      <w:t>017-</w:t>
    </w:r>
    <w:r w:rsidR="00884688">
      <w:rPr>
        <w:rFonts w:ascii="Times New Roman" w:hAnsi="Times New Roman"/>
        <w:sz w:val="16"/>
        <w:lang w:val="lv-LV"/>
      </w:rPr>
      <w:t>0</w:t>
    </w:r>
    <w:r w:rsidR="003022A7">
      <w:rPr>
        <w:rFonts w:ascii="Times New Roman" w:hAnsi="Times New Roman"/>
        <w:sz w:val="16"/>
        <w:lang w:val="lv-LV"/>
      </w:rPr>
      <w:t>7</w:t>
    </w:r>
    <w:r w:rsidRPr="003022A7">
      <w:rPr>
        <w:rFonts w:ascii="Times New Roman" w:hAnsi="Times New Roman"/>
        <w:sz w:val="16"/>
        <w:lang w:val="en-GB"/>
      </w:rPr>
      <w:t>.</w:t>
    </w:r>
    <w:r w:rsidR="00884688">
      <w:rPr>
        <w:rFonts w:ascii="Times New Roman" w:hAnsi="Times New Roman"/>
        <w:sz w:val="16"/>
        <w:lang w:val="lv-LV"/>
      </w:rPr>
      <w:t>0</w:t>
    </w:r>
    <w:r w:rsidR="003022A7">
      <w:rPr>
        <w:rFonts w:ascii="Times New Roman" w:hAnsi="Times New Roman"/>
        <w:sz w:val="16"/>
        <w:lang w:val="lv-LV"/>
      </w:rPr>
      <w:t>2</w:t>
    </w:r>
    <w:r w:rsidRPr="003022A7">
      <w:rPr>
        <w:rFonts w:ascii="Times New Roman" w:hAnsi="Times New Roman"/>
        <w:sz w:val="16"/>
        <w:lang w:val="en-GB"/>
      </w:rPr>
      <w:t>.20</w:t>
    </w:r>
    <w:r w:rsidR="00B8032C">
      <w:rPr>
        <w:rFonts w:ascii="Times New Roman" w:hAnsi="Times New Roman"/>
        <w:sz w:val="16"/>
        <w:lang w:val="lv-LV"/>
      </w:rPr>
      <w:t>2</w:t>
    </w:r>
    <w:r w:rsidR="003022A7">
      <w:rPr>
        <w:rFonts w:ascii="Times New Roman" w:hAnsi="Times New Roman"/>
        <w:sz w:val="16"/>
        <w:lang w:val="lv-LV"/>
      </w:rPr>
      <w:t>4</w:t>
    </w:r>
    <w:r w:rsidRPr="003022A7">
      <w:rPr>
        <w:rFonts w:ascii="Times New Roman" w:hAnsi="Times New Roman"/>
        <w:sz w:val="16"/>
        <w:lang w:val="en-GB"/>
      </w:rPr>
      <w:t>.-</w:t>
    </w:r>
    <w:r w:rsidRPr="00B8032C">
      <w:rPr>
        <w:rFonts w:ascii="Times New Roman" w:hAnsi="Times New Roman"/>
        <w:sz w:val="16"/>
        <w:lang w:val="en-GB"/>
      </w:rPr>
      <w:t>R</w:t>
    </w:r>
    <w:r w:rsidR="003022A7">
      <w:rPr>
        <w:rFonts w:ascii="Times New Roman" w:hAnsi="Times New Roman"/>
        <w:sz w:val="16"/>
        <w:lang w:val="lv-LV"/>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7637" w14:textId="77777777" w:rsidR="003022A7" w:rsidRDefault="00302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8FFD7" w14:textId="77777777" w:rsidR="00607DF9" w:rsidRDefault="00607DF9" w:rsidP="00F2100C">
      <w:r>
        <w:separator/>
      </w:r>
    </w:p>
  </w:footnote>
  <w:footnote w:type="continuationSeparator" w:id="0">
    <w:p w14:paraId="3D200080" w14:textId="77777777" w:rsidR="00607DF9" w:rsidRDefault="00607DF9" w:rsidP="00F21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7A72" w14:textId="77777777" w:rsidR="003022A7" w:rsidRDefault="003022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8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69"/>
      <w:gridCol w:w="2268"/>
      <w:gridCol w:w="3118"/>
      <w:gridCol w:w="2526"/>
    </w:tblGrid>
    <w:tr w:rsidR="00037E31" w:rsidRPr="00554C0B" w14:paraId="573ED394" w14:textId="77777777" w:rsidTr="002579F8">
      <w:trPr>
        <w:trHeight w:val="715"/>
        <w:jc w:val="center"/>
      </w:trPr>
      <w:tc>
        <w:tcPr>
          <w:tcW w:w="7655" w:type="dxa"/>
          <w:gridSpan w:val="3"/>
          <w:tcBorders>
            <w:top w:val="single" w:sz="6" w:space="0" w:color="auto"/>
            <w:bottom w:val="single" w:sz="6" w:space="0" w:color="auto"/>
            <w:right w:val="single" w:sz="6" w:space="0" w:color="auto"/>
          </w:tcBorders>
          <w:vAlign w:val="center"/>
        </w:tcPr>
        <w:p w14:paraId="16C9C257" w14:textId="77777777" w:rsidR="00037E31" w:rsidRPr="00554C0B" w:rsidRDefault="00037E31" w:rsidP="00037E31">
          <w:pPr>
            <w:jc w:val="center"/>
            <w:rPr>
              <w:rFonts w:ascii="Times New Roman" w:eastAsia="Times New Roman" w:hAnsi="Times New Roman" w:cs="Times New Roman"/>
              <w:sz w:val="28"/>
              <w:szCs w:val="20"/>
              <w:lang w:val="lv-LV"/>
            </w:rPr>
          </w:pPr>
          <w:bookmarkStart w:id="7" w:name="_Hlk120600507"/>
          <w:r w:rsidRPr="00554C0B">
            <w:rPr>
              <w:rFonts w:ascii="Times New Roman" w:eastAsia="Times New Roman" w:hAnsi="Times New Roman" w:cs="Times New Roman"/>
              <w:sz w:val="28"/>
              <w:szCs w:val="20"/>
              <w:lang w:val="lv-LV"/>
            </w:rPr>
            <w:t xml:space="preserve">Sabiedrība ar ierobežotu atbildību </w:t>
          </w:r>
        </w:p>
        <w:p w14:paraId="55314F95" w14:textId="77777777" w:rsidR="00037E31" w:rsidRPr="00554C0B" w:rsidRDefault="00037E31" w:rsidP="00037E31">
          <w:pPr>
            <w:tabs>
              <w:tab w:val="center" w:pos="4153"/>
            </w:tabs>
            <w:jc w:val="center"/>
            <w:rPr>
              <w:rFonts w:ascii="Times New Roman" w:eastAsia="Times New Roman" w:hAnsi="Times New Roman" w:cs="Times New Roman"/>
              <w:b/>
              <w:sz w:val="24"/>
              <w:szCs w:val="24"/>
              <w:lang w:val="lv-LV"/>
            </w:rPr>
          </w:pPr>
          <w:r w:rsidRPr="00554C0B">
            <w:rPr>
              <w:rFonts w:ascii="Times New Roman" w:eastAsia="Times New Roman" w:hAnsi="Times New Roman" w:cs="Times New Roman"/>
              <w:b/>
              <w:sz w:val="24"/>
              <w:szCs w:val="24"/>
              <w:lang w:val="lv-LV"/>
            </w:rPr>
            <w:t xml:space="preserve">“Sertifikācijas un testēšanas centrs” </w:t>
          </w:r>
        </w:p>
        <w:p w14:paraId="5FC6E802" w14:textId="77777777" w:rsidR="00037E31" w:rsidRPr="00554C0B" w:rsidRDefault="00037E31" w:rsidP="00037E31">
          <w:pPr>
            <w:tabs>
              <w:tab w:val="center" w:pos="4153"/>
            </w:tabs>
            <w:jc w:val="center"/>
            <w:rPr>
              <w:rFonts w:ascii="Times New Roman" w:eastAsia="Times New Roman" w:hAnsi="Times New Roman" w:cs="Times New Roman"/>
              <w:sz w:val="20"/>
              <w:szCs w:val="20"/>
              <w:lang w:val="lv-LV"/>
            </w:rPr>
          </w:pPr>
          <w:r w:rsidRPr="00554C0B">
            <w:rPr>
              <w:rFonts w:ascii="Times New Roman" w:eastAsia="Times New Roman" w:hAnsi="Times New Roman" w:cs="Times New Roman"/>
              <w:b/>
              <w:sz w:val="24"/>
              <w:szCs w:val="24"/>
              <w:lang w:val="lv-LV"/>
            </w:rPr>
            <w:t>Atbilstības novērtēšanas nodaļa</w:t>
          </w:r>
          <w:r w:rsidRPr="00554C0B">
            <w:rPr>
              <w:rFonts w:ascii="Times New Roman" w:eastAsia="Times New Roman" w:hAnsi="Times New Roman" w:cs="Times New Roman"/>
              <w:sz w:val="20"/>
              <w:szCs w:val="20"/>
              <w:lang w:val="lv-LV"/>
            </w:rPr>
            <w:t xml:space="preserve"> </w:t>
          </w:r>
        </w:p>
      </w:tc>
      <w:tc>
        <w:tcPr>
          <w:tcW w:w="2526" w:type="dxa"/>
          <w:vMerge w:val="restart"/>
          <w:tcBorders>
            <w:left w:val="nil"/>
          </w:tcBorders>
        </w:tcPr>
        <w:p w14:paraId="6CBF8F9B" w14:textId="77777777" w:rsidR="00037E31" w:rsidRPr="00554C0B" w:rsidRDefault="00037E31" w:rsidP="00037E31">
          <w:pPr>
            <w:rPr>
              <w:rFonts w:ascii="Times New Roman" w:eastAsia="Times New Roman" w:hAnsi="Times New Roman" w:cs="Times New Roman"/>
              <w:noProof/>
              <w:sz w:val="24"/>
              <w:szCs w:val="20"/>
              <w:lang w:val="lv-LV" w:eastAsia="lv-LV"/>
            </w:rPr>
          </w:pPr>
        </w:p>
        <w:p w14:paraId="0BF52952" w14:textId="77777777" w:rsidR="00037E31" w:rsidRPr="00554C0B" w:rsidRDefault="00037E31" w:rsidP="00037E31">
          <w:pPr>
            <w:rPr>
              <w:rFonts w:ascii="Times New Roman" w:eastAsia="Times New Roman" w:hAnsi="Times New Roman" w:cs="Times New Roman"/>
              <w:sz w:val="24"/>
              <w:szCs w:val="20"/>
              <w:lang w:val="lv-LV"/>
            </w:rPr>
          </w:pPr>
          <w:r w:rsidRPr="00554C0B">
            <w:rPr>
              <w:rFonts w:ascii="Times New Roman" w:eastAsia="Times New Roman" w:hAnsi="Times New Roman" w:cs="Times New Roman"/>
              <w:bCs/>
              <w:noProof/>
              <w:sz w:val="24"/>
              <w:szCs w:val="20"/>
              <w:lang w:val="lv-LV" w:eastAsia="lv-LV"/>
            </w:rPr>
            <w:drawing>
              <wp:inline distT="0" distB="0" distL="0" distR="0" wp14:anchorId="28150C97" wp14:editId="4A90CFBA">
                <wp:extent cx="1247775" cy="6762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76275"/>
                        </a:xfrm>
                        <a:prstGeom prst="rect">
                          <a:avLst/>
                        </a:prstGeom>
                        <a:noFill/>
                        <a:ln>
                          <a:noFill/>
                        </a:ln>
                      </pic:spPr>
                    </pic:pic>
                  </a:graphicData>
                </a:graphic>
              </wp:inline>
            </w:drawing>
          </w:r>
        </w:p>
      </w:tc>
    </w:tr>
    <w:tr w:rsidR="00037E31" w:rsidRPr="00554C0B" w14:paraId="1A0760B0" w14:textId="77777777" w:rsidTr="002579F8">
      <w:trPr>
        <w:trHeight w:val="521"/>
        <w:jc w:val="center"/>
      </w:trPr>
      <w:tc>
        <w:tcPr>
          <w:tcW w:w="2269" w:type="dxa"/>
          <w:tcBorders>
            <w:top w:val="single" w:sz="4" w:space="0" w:color="auto"/>
            <w:left w:val="single" w:sz="4" w:space="0" w:color="auto"/>
            <w:right w:val="single" w:sz="4" w:space="0" w:color="auto"/>
          </w:tcBorders>
        </w:tcPr>
        <w:p w14:paraId="2047B5BA" w14:textId="77777777" w:rsidR="00037E31" w:rsidRPr="00554C0B" w:rsidRDefault="00037E31" w:rsidP="00037E31">
          <w:pPr>
            <w:rPr>
              <w:rFonts w:ascii="Times New Roman" w:eastAsia="Times New Roman" w:hAnsi="Times New Roman" w:cs="Times New Roman"/>
              <w:bCs/>
              <w:lang w:val="lv-LV"/>
            </w:rPr>
          </w:pPr>
          <w:r w:rsidRPr="00554C0B">
            <w:rPr>
              <w:rFonts w:ascii="Times New Roman" w:eastAsia="Times New Roman" w:hAnsi="Times New Roman" w:cs="Times New Roman"/>
              <w:bCs/>
              <w:lang w:val="lv-LV"/>
            </w:rPr>
            <w:t>Developed by: I.Lāce</w:t>
          </w:r>
        </w:p>
      </w:tc>
      <w:tc>
        <w:tcPr>
          <w:tcW w:w="2268" w:type="dxa"/>
          <w:tcBorders>
            <w:top w:val="single" w:sz="4" w:space="0" w:color="auto"/>
            <w:left w:val="single" w:sz="4" w:space="0" w:color="auto"/>
            <w:right w:val="single" w:sz="4" w:space="0" w:color="auto"/>
          </w:tcBorders>
        </w:tcPr>
        <w:p w14:paraId="7A1355B1" w14:textId="77777777" w:rsidR="00037E31" w:rsidRPr="00554C0B" w:rsidRDefault="00037E31" w:rsidP="00037E31">
          <w:pPr>
            <w:rPr>
              <w:rFonts w:ascii="Times New Roman" w:eastAsia="Times New Roman" w:hAnsi="Times New Roman" w:cs="Times New Roman"/>
              <w:bCs/>
              <w:lang w:val="lv-LV"/>
            </w:rPr>
          </w:pPr>
          <w:r w:rsidRPr="00554C0B">
            <w:rPr>
              <w:rFonts w:ascii="Times New Roman" w:eastAsia="Times New Roman" w:hAnsi="Times New Roman" w:cs="Times New Roman"/>
              <w:bCs/>
              <w:lang w:val="lv-LV"/>
            </w:rPr>
            <w:t>Agreed by:</w:t>
          </w:r>
        </w:p>
        <w:p w14:paraId="52CB5F2F" w14:textId="77777777" w:rsidR="00037E31" w:rsidRPr="00554C0B" w:rsidRDefault="00037E31" w:rsidP="00037E31">
          <w:pPr>
            <w:rPr>
              <w:rFonts w:ascii="Times New Roman" w:eastAsia="Times New Roman" w:hAnsi="Times New Roman" w:cs="Times New Roman"/>
              <w:bCs/>
              <w:lang w:val="lv-LV"/>
            </w:rPr>
          </w:pPr>
          <w:r w:rsidRPr="00554C0B">
            <w:rPr>
              <w:rFonts w:ascii="Times New Roman" w:eastAsia="Times New Roman" w:hAnsi="Times New Roman" w:cs="Times New Roman"/>
              <w:bCs/>
              <w:lang w:val="lv-LV"/>
            </w:rPr>
            <w:t>L. Kivliņa</w:t>
          </w:r>
        </w:p>
        <w:p w14:paraId="5F0F7FE4" w14:textId="77777777" w:rsidR="00037E31" w:rsidRPr="00554C0B" w:rsidRDefault="00037E31" w:rsidP="00037E31">
          <w:pPr>
            <w:rPr>
              <w:rFonts w:ascii="Times New Roman" w:eastAsia="Times New Roman" w:hAnsi="Times New Roman" w:cs="Times New Roman"/>
              <w:bCs/>
              <w:lang w:val="lv-LV"/>
            </w:rPr>
          </w:pPr>
        </w:p>
      </w:tc>
      <w:tc>
        <w:tcPr>
          <w:tcW w:w="3118" w:type="dxa"/>
          <w:tcBorders>
            <w:top w:val="single" w:sz="4" w:space="0" w:color="auto"/>
            <w:left w:val="single" w:sz="4" w:space="0" w:color="auto"/>
            <w:right w:val="single" w:sz="4" w:space="0" w:color="auto"/>
          </w:tcBorders>
        </w:tcPr>
        <w:p w14:paraId="70AA244B" w14:textId="77777777" w:rsidR="00037E31" w:rsidRPr="00554C0B" w:rsidRDefault="00037E31" w:rsidP="00037E31">
          <w:pPr>
            <w:rPr>
              <w:rFonts w:ascii="Times New Roman" w:eastAsia="Times New Roman" w:hAnsi="Times New Roman" w:cs="Times New Roman"/>
              <w:bCs/>
              <w:lang w:val="lv-LV"/>
            </w:rPr>
          </w:pPr>
          <w:r w:rsidRPr="00554C0B">
            <w:rPr>
              <w:rFonts w:ascii="Times New Roman" w:eastAsia="Times New Roman" w:hAnsi="Times New Roman" w:cs="Times New Roman"/>
              <w:bCs/>
              <w:lang w:val="lv-LV"/>
            </w:rPr>
            <w:t>Confirmed by:</w:t>
          </w:r>
        </w:p>
        <w:p w14:paraId="4A3F429D" w14:textId="77777777" w:rsidR="00037E31" w:rsidRPr="00554C0B" w:rsidRDefault="00037E31" w:rsidP="00037E31">
          <w:pPr>
            <w:rPr>
              <w:rFonts w:ascii="Times New Roman" w:eastAsia="Times New Roman" w:hAnsi="Times New Roman" w:cs="Times New Roman"/>
              <w:bCs/>
              <w:lang w:val="lv-LV"/>
            </w:rPr>
          </w:pPr>
          <w:r w:rsidRPr="00554C0B">
            <w:rPr>
              <w:rFonts w:ascii="Times New Roman" w:eastAsia="Times New Roman" w:hAnsi="Times New Roman" w:cs="Times New Roman"/>
              <w:bCs/>
              <w:lang w:val="lv-LV"/>
            </w:rPr>
            <w:t>A.Makarevičius</w:t>
          </w:r>
        </w:p>
      </w:tc>
      <w:tc>
        <w:tcPr>
          <w:tcW w:w="2526" w:type="dxa"/>
          <w:vMerge/>
          <w:tcBorders>
            <w:left w:val="single" w:sz="4" w:space="0" w:color="auto"/>
          </w:tcBorders>
        </w:tcPr>
        <w:p w14:paraId="77EB5421" w14:textId="77777777" w:rsidR="00037E31" w:rsidRPr="00554C0B" w:rsidRDefault="00037E31" w:rsidP="00037E31">
          <w:pPr>
            <w:jc w:val="center"/>
            <w:rPr>
              <w:rFonts w:ascii="Times New Roman" w:eastAsia="Times New Roman" w:hAnsi="Times New Roman" w:cs="Times New Roman"/>
              <w:bCs/>
              <w:sz w:val="24"/>
              <w:szCs w:val="20"/>
              <w:lang w:val="lv-LV"/>
            </w:rPr>
          </w:pPr>
        </w:p>
      </w:tc>
    </w:tr>
    <w:bookmarkEnd w:id="7"/>
  </w:tbl>
  <w:p w14:paraId="607CCF53" w14:textId="77777777" w:rsidR="00CD7DCE" w:rsidRPr="00037E31" w:rsidRDefault="00CD7DCE" w:rsidP="00037E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24595" w14:textId="77777777" w:rsidR="003022A7" w:rsidRDefault="00302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E4F8B"/>
    <w:multiLevelType w:val="hybridMultilevel"/>
    <w:tmpl w:val="BFFC99A4"/>
    <w:lvl w:ilvl="0" w:tplc="CA0CC45C">
      <w:numFmt w:val="bullet"/>
      <w:lvlText w:val=""/>
      <w:lvlJc w:val="left"/>
      <w:pPr>
        <w:ind w:left="624" w:hanging="360"/>
      </w:pPr>
      <w:rPr>
        <w:rFonts w:ascii="Symbol" w:eastAsia="Times New Roman" w:hAnsi="Symbol" w:cs="Times New Roman" w:hint="default"/>
      </w:rPr>
    </w:lvl>
    <w:lvl w:ilvl="1" w:tplc="B5145BEC">
      <w:numFmt w:val="bullet"/>
      <w:lvlText w:val="-"/>
      <w:lvlJc w:val="left"/>
      <w:pPr>
        <w:ind w:left="1344" w:hanging="360"/>
      </w:pPr>
      <w:rPr>
        <w:rFonts w:ascii="Times New Roman" w:eastAsia="Times New Roman" w:hAnsi="Times New Roman" w:cs="Times New Roman" w:hint="default"/>
      </w:rPr>
    </w:lvl>
    <w:lvl w:ilvl="2" w:tplc="04260005" w:tentative="1">
      <w:start w:val="1"/>
      <w:numFmt w:val="bullet"/>
      <w:lvlText w:val=""/>
      <w:lvlJc w:val="left"/>
      <w:pPr>
        <w:ind w:left="2064" w:hanging="360"/>
      </w:pPr>
      <w:rPr>
        <w:rFonts w:ascii="Wingdings" w:hAnsi="Wingdings" w:hint="default"/>
      </w:rPr>
    </w:lvl>
    <w:lvl w:ilvl="3" w:tplc="04260001" w:tentative="1">
      <w:start w:val="1"/>
      <w:numFmt w:val="bullet"/>
      <w:lvlText w:val=""/>
      <w:lvlJc w:val="left"/>
      <w:pPr>
        <w:ind w:left="2784" w:hanging="360"/>
      </w:pPr>
      <w:rPr>
        <w:rFonts w:ascii="Symbol" w:hAnsi="Symbol" w:hint="default"/>
      </w:rPr>
    </w:lvl>
    <w:lvl w:ilvl="4" w:tplc="04260003" w:tentative="1">
      <w:start w:val="1"/>
      <w:numFmt w:val="bullet"/>
      <w:lvlText w:val="o"/>
      <w:lvlJc w:val="left"/>
      <w:pPr>
        <w:ind w:left="3504" w:hanging="360"/>
      </w:pPr>
      <w:rPr>
        <w:rFonts w:ascii="Courier New" w:hAnsi="Courier New" w:cs="Courier New" w:hint="default"/>
      </w:rPr>
    </w:lvl>
    <w:lvl w:ilvl="5" w:tplc="04260005" w:tentative="1">
      <w:start w:val="1"/>
      <w:numFmt w:val="bullet"/>
      <w:lvlText w:val=""/>
      <w:lvlJc w:val="left"/>
      <w:pPr>
        <w:ind w:left="4224" w:hanging="360"/>
      </w:pPr>
      <w:rPr>
        <w:rFonts w:ascii="Wingdings" w:hAnsi="Wingdings" w:hint="default"/>
      </w:rPr>
    </w:lvl>
    <w:lvl w:ilvl="6" w:tplc="04260001" w:tentative="1">
      <w:start w:val="1"/>
      <w:numFmt w:val="bullet"/>
      <w:lvlText w:val=""/>
      <w:lvlJc w:val="left"/>
      <w:pPr>
        <w:ind w:left="4944" w:hanging="360"/>
      </w:pPr>
      <w:rPr>
        <w:rFonts w:ascii="Symbol" w:hAnsi="Symbol" w:hint="default"/>
      </w:rPr>
    </w:lvl>
    <w:lvl w:ilvl="7" w:tplc="04260003" w:tentative="1">
      <w:start w:val="1"/>
      <w:numFmt w:val="bullet"/>
      <w:lvlText w:val="o"/>
      <w:lvlJc w:val="left"/>
      <w:pPr>
        <w:ind w:left="5664" w:hanging="360"/>
      </w:pPr>
      <w:rPr>
        <w:rFonts w:ascii="Courier New" w:hAnsi="Courier New" w:cs="Courier New" w:hint="default"/>
      </w:rPr>
    </w:lvl>
    <w:lvl w:ilvl="8" w:tplc="04260005" w:tentative="1">
      <w:start w:val="1"/>
      <w:numFmt w:val="bullet"/>
      <w:lvlText w:val=""/>
      <w:lvlJc w:val="left"/>
      <w:pPr>
        <w:ind w:left="6384" w:hanging="360"/>
      </w:pPr>
      <w:rPr>
        <w:rFonts w:ascii="Wingdings" w:hAnsi="Wingdings" w:hint="default"/>
      </w:rPr>
    </w:lvl>
  </w:abstractNum>
  <w:abstractNum w:abstractNumId="1" w15:restartNumberingAfterBreak="0">
    <w:nsid w:val="78437CC2"/>
    <w:multiLevelType w:val="hybridMultilevel"/>
    <w:tmpl w:val="04EE66A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24409212">
    <w:abstractNumId w:val="0"/>
  </w:num>
  <w:num w:numId="2" w16cid:durableId="1005282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ADE"/>
    <w:rsid w:val="00037E31"/>
    <w:rsid w:val="000631CC"/>
    <w:rsid w:val="000A1F79"/>
    <w:rsid w:val="000F7714"/>
    <w:rsid w:val="00100C8E"/>
    <w:rsid w:val="00117D02"/>
    <w:rsid w:val="0016623A"/>
    <w:rsid w:val="001D57F1"/>
    <w:rsid w:val="001D6C84"/>
    <w:rsid w:val="001E38C0"/>
    <w:rsid w:val="002373C6"/>
    <w:rsid w:val="00240C61"/>
    <w:rsid w:val="0024454B"/>
    <w:rsid w:val="002C2552"/>
    <w:rsid w:val="003022A7"/>
    <w:rsid w:val="003418DA"/>
    <w:rsid w:val="00360108"/>
    <w:rsid w:val="00361D1B"/>
    <w:rsid w:val="0038191D"/>
    <w:rsid w:val="00387406"/>
    <w:rsid w:val="003C23B2"/>
    <w:rsid w:val="003F272F"/>
    <w:rsid w:val="00415BB4"/>
    <w:rsid w:val="00447B61"/>
    <w:rsid w:val="004579D3"/>
    <w:rsid w:val="00482569"/>
    <w:rsid w:val="004A4551"/>
    <w:rsid w:val="004D1851"/>
    <w:rsid w:val="004F01CD"/>
    <w:rsid w:val="004F2367"/>
    <w:rsid w:val="00506B8D"/>
    <w:rsid w:val="00545621"/>
    <w:rsid w:val="0055398F"/>
    <w:rsid w:val="00581C75"/>
    <w:rsid w:val="00597B1A"/>
    <w:rsid w:val="005A2F1A"/>
    <w:rsid w:val="005B2395"/>
    <w:rsid w:val="005F3D32"/>
    <w:rsid w:val="00605404"/>
    <w:rsid w:val="00607DF9"/>
    <w:rsid w:val="00607E5B"/>
    <w:rsid w:val="00654A15"/>
    <w:rsid w:val="006574CA"/>
    <w:rsid w:val="006B7962"/>
    <w:rsid w:val="0072415B"/>
    <w:rsid w:val="00754715"/>
    <w:rsid w:val="00755C1C"/>
    <w:rsid w:val="007662DB"/>
    <w:rsid w:val="007B2A9A"/>
    <w:rsid w:val="00835FC9"/>
    <w:rsid w:val="008803A1"/>
    <w:rsid w:val="00884688"/>
    <w:rsid w:val="008859DB"/>
    <w:rsid w:val="008A5E38"/>
    <w:rsid w:val="008C77A0"/>
    <w:rsid w:val="008D347A"/>
    <w:rsid w:val="00905FD6"/>
    <w:rsid w:val="00913DF6"/>
    <w:rsid w:val="00927E18"/>
    <w:rsid w:val="009668A8"/>
    <w:rsid w:val="009A20E3"/>
    <w:rsid w:val="009B2AD4"/>
    <w:rsid w:val="009B6C5D"/>
    <w:rsid w:val="009C7504"/>
    <w:rsid w:val="00A01013"/>
    <w:rsid w:val="00A212A4"/>
    <w:rsid w:val="00A92DBA"/>
    <w:rsid w:val="00A95EBC"/>
    <w:rsid w:val="00AB3DCC"/>
    <w:rsid w:val="00B3509D"/>
    <w:rsid w:val="00B36266"/>
    <w:rsid w:val="00B8032C"/>
    <w:rsid w:val="00BB76FF"/>
    <w:rsid w:val="00C233A7"/>
    <w:rsid w:val="00C44C5B"/>
    <w:rsid w:val="00C46225"/>
    <w:rsid w:val="00C71BB8"/>
    <w:rsid w:val="00CD7DCE"/>
    <w:rsid w:val="00CF0637"/>
    <w:rsid w:val="00D07A2C"/>
    <w:rsid w:val="00D13E8B"/>
    <w:rsid w:val="00D16F6F"/>
    <w:rsid w:val="00D23FDA"/>
    <w:rsid w:val="00D42D3D"/>
    <w:rsid w:val="00D6660D"/>
    <w:rsid w:val="00DA14DA"/>
    <w:rsid w:val="00DA1E81"/>
    <w:rsid w:val="00DB4E9D"/>
    <w:rsid w:val="00DB5B0A"/>
    <w:rsid w:val="00DE5107"/>
    <w:rsid w:val="00DF6238"/>
    <w:rsid w:val="00E25EE5"/>
    <w:rsid w:val="00E4149B"/>
    <w:rsid w:val="00EA240F"/>
    <w:rsid w:val="00EE5915"/>
    <w:rsid w:val="00EF5ADE"/>
    <w:rsid w:val="00EF7B8C"/>
    <w:rsid w:val="00F2100C"/>
    <w:rsid w:val="00F332F4"/>
    <w:rsid w:val="00F62E73"/>
    <w:rsid w:val="00F71BA2"/>
    <w:rsid w:val="00F76C73"/>
    <w:rsid w:val="00F77DA8"/>
    <w:rsid w:val="00F801A7"/>
    <w:rsid w:val="00F972A3"/>
    <w:rsid w:val="00FD63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A4BD03"/>
  <w15:docId w15:val="{AA97301D-21ED-48DB-97C0-B045CA879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D57F1"/>
    <w:pPr>
      <w:keepNext/>
      <w:ind w:right="-285"/>
      <w:jc w:val="center"/>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qFormat/>
    <w:rsid w:val="001D57F1"/>
    <w:pPr>
      <w:keepNext/>
      <w:jc w:val="center"/>
      <w:outlineLvl w:val="1"/>
    </w:pPr>
    <w:rPr>
      <w:rFonts w:ascii="Times New Roman" w:eastAsia="Times New Roman" w:hAnsi="Times New Roman" w:cs="Times New Roman"/>
      <w:b/>
      <w:sz w:val="24"/>
      <w:szCs w:val="20"/>
    </w:rPr>
  </w:style>
  <w:style w:type="paragraph" w:styleId="Heading5">
    <w:name w:val="heading 5"/>
    <w:basedOn w:val="Normal"/>
    <w:next w:val="Normal"/>
    <w:link w:val="Heading5Char"/>
    <w:qFormat/>
    <w:rsid w:val="001D57F1"/>
    <w:pPr>
      <w:keepNext/>
      <w:ind w:right="-285"/>
      <w:jc w:val="center"/>
      <w:outlineLvl w:val="4"/>
    </w:pPr>
    <w:rPr>
      <w:rFonts w:ascii="Times New Roman" w:eastAsia="Times New Roman" w:hAnsi="Times New Roman" w:cs="Times New Roman"/>
      <w:b/>
      <w:sz w:val="32"/>
      <w:szCs w:val="20"/>
    </w:rPr>
  </w:style>
  <w:style w:type="paragraph" w:styleId="Heading6">
    <w:name w:val="heading 6"/>
    <w:basedOn w:val="Normal"/>
    <w:next w:val="Normal"/>
    <w:link w:val="Heading6Char"/>
    <w:qFormat/>
    <w:rsid w:val="001D57F1"/>
    <w:pPr>
      <w:keepNext/>
      <w:ind w:right="-285"/>
      <w:jc w:val="center"/>
      <w:outlineLvl w:val="5"/>
    </w:pPr>
    <w:rPr>
      <w:rFonts w:ascii="Times New Roman" w:eastAsia="Times New Roman" w:hAnsi="Times New Roman" w:cs="Times New Roman"/>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2A3"/>
    <w:pPr>
      <w:ind w:left="720"/>
      <w:contextualSpacing/>
    </w:pPr>
  </w:style>
  <w:style w:type="paragraph" w:styleId="BalloonText">
    <w:name w:val="Balloon Text"/>
    <w:basedOn w:val="Normal"/>
    <w:link w:val="BalloonTextChar"/>
    <w:uiPriority w:val="99"/>
    <w:semiHidden/>
    <w:unhideWhenUsed/>
    <w:rsid w:val="00905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FD6"/>
    <w:rPr>
      <w:rFonts w:ascii="Segoe UI" w:hAnsi="Segoe UI" w:cs="Segoe UI"/>
      <w:sz w:val="18"/>
      <w:szCs w:val="18"/>
    </w:rPr>
  </w:style>
  <w:style w:type="table" w:styleId="TableGrid">
    <w:name w:val="Table Grid"/>
    <w:basedOn w:val="TableNormal"/>
    <w:uiPriority w:val="39"/>
    <w:rsid w:val="00DB5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2100C"/>
    <w:pPr>
      <w:tabs>
        <w:tab w:val="center" w:pos="4153"/>
        <w:tab w:val="right" w:pos="8306"/>
      </w:tabs>
    </w:pPr>
  </w:style>
  <w:style w:type="character" w:customStyle="1" w:styleId="HeaderChar">
    <w:name w:val="Header Char"/>
    <w:basedOn w:val="DefaultParagraphFont"/>
    <w:link w:val="Header"/>
    <w:rsid w:val="00F2100C"/>
  </w:style>
  <w:style w:type="paragraph" w:styleId="Footer">
    <w:name w:val="footer"/>
    <w:basedOn w:val="Normal"/>
    <w:link w:val="FooterChar"/>
    <w:uiPriority w:val="99"/>
    <w:unhideWhenUsed/>
    <w:rsid w:val="00F2100C"/>
    <w:pPr>
      <w:tabs>
        <w:tab w:val="center" w:pos="4153"/>
        <w:tab w:val="right" w:pos="8306"/>
      </w:tabs>
    </w:pPr>
  </w:style>
  <w:style w:type="character" w:customStyle="1" w:styleId="FooterChar">
    <w:name w:val="Footer Char"/>
    <w:basedOn w:val="DefaultParagraphFont"/>
    <w:link w:val="Footer"/>
    <w:uiPriority w:val="99"/>
    <w:rsid w:val="00F2100C"/>
  </w:style>
  <w:style w:type="character" w:styleId="Hyperlink">
    <w:name w:val="Hyperlink"/>
    <w:basedOn w:val="DefaultParagraphFont"/>
    <w:uiPriority w:val="99"/>
    <w:unhideWhenUsed/>
    <w:rsid w:val="00C233A7"/>
    <w:rPr>
      <w:color w:val="0563C1" w:themeColor="hyperlink"/>
      <w:u w:val="single"/>
    </w:rPr>
  </w:style>
  <w:style w:type="character" w:customStyle="1" w:styleId="Heading1Char">
    <w:name w:val="Heading 1 Char"/>
    <w:basedOn w:val="DefaultParagraphFont"/>
    <w:link w:val="Heading1"/>
    <w:rsid w:val="001D57F1"/>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1D57F1"/>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1D57F1"/>
    <w:rPr>
      <w:rFonts w:ascii="Times New Roman" w:eastAsia="Times New Roman" w:hAnsi="Times New Roman" w:cs="Times New Roman"/>
      <w:b/>
      <w:sz w:val="32"/>
      <w:szCs w:val="20"/>
    </w:rPr>
  </w:style>
  <w:style w:type="character" w:customStyle="1" w:styleId="Heading6Char">
    <w:name w:val="Heading 6 Char"/>
    <w:basedOn w:val="DefaultParagraphFont"/>
    <w:link w:val="Heading6"/>
    <w:rsid w:val="001D57F1"/>
    <w:rPr>
      <w:rFonts w:ascii="Times New Roman" w:eastAsia="Times New Roman" w:hAnsi="Times New Roman" w:cs="Times New Roman"/>
      <w:bCs/>
      <w:sz w:val="28"/>
      <w:szCs w:val="20"/>
    </w:rPr>
  </w:style>
  <w:style w:type="paragraph" w:styleId="BlockText">
    <w:name w:val="Block Text"/>
    <w:basedOn w:val="Normal"/>
    <w:rsid w:val="001D57F1"/>
    <w:pPr>
      <w:ind w:left="-567" w:right="-285"/>
      <w:jc w:val="center"/>
    </w:pPr>
    <w:rPr>
      <w:rFonts w:ascii="Times New Roman" w:eastAsia="Times New Roman" w:hAnsi="Times New Roman" w:cs="Times New Roman"/>
      <w:b/>
      <w:sz w:val="28"/>
      <w:szCs w:val="20"/>
    </w:rPr>
  </w:style>
  <w:style w:type="paragraph" w:customStyle="1" w:styleId="font8">
    <w:name w:val="font_8"/>
    <w:basedOn w:val="Normal"/>
    <w:rsid w:val="001D57F1"/>
    <w:pPr>
      <w:spacing w:before="100" w:beforeAutospacing="1" w:after="100" w:afterAutospacing="1"/>
    </w:pPr>
    <w:rPr>
      <w:rFonts w:ascii="Times New Roman" w:eastAsia="Times New Roman" w:hAnsi="Times New Roman" w:cs="Times New Roman"/>
      <w:sz w:val="24"/>
      <w:szCs w:val="24"/>
      <w:lang w:eastAsia="lv-LV"/>
    </w:rPr>
  </w:style>
  <w:style w:type="character" w:customStyle="1" w:styleId="hps">
    <w:name w:val="hps"/>
    <w:rsid w:val="005B2395"/>
  </w:style>
  <w:style w:type="paragraph" w:styleId="Subtitle">
    <w:name w:val="Subtitle"/>
    <w:basedOn w:val="Normal"/>
    <w:next w:val="Normal"/>
    <w:link w:val="SubtitleChar"/>
    <w:qFormat/>
    <w:rsid w:val="005B2395"/>
    <w:pPr>
      <w:spacing w:after="60"/>
      <w:jc w:val="center"/>
      <w:outlineLvl w:val="1"/>
    </w:pPr>
    <w:rPr>
      <w:rFonts w:ascii="Calibri Light" w:eastAsia="Times New Roman" w:hAnsi="Calibri Light" w:cs="Times New Roman"/>
      <w:sz w:val="24"/>
      <w:szCs w:val="24"/>
      <w:lang w:val="en-US"/>
    </w:rPr>
  </w:style>
  <w:style w:type="character" w:customStyle="1" w:styleId="SubtitleChar">
    <w:name w:val="Subtitle Char"/>
    <w:basedOn w:val="DefaultParagraphFont"/>
    <w:link w:val="Subtitle"/>
    <w:rsid w:val="005B2395"/>
    <w:rPr>
      <w:rFonts w:ascii="Calibri Light" w:eastAsia="Times New Roman" w:hAnsi="Calibri Light" w:cs="Times New Roman"/>
      <w:sz w:val="24"/>
      <w:szCs w:val="24"/>
      <w:lang w:val="en-US"/>
    </w:rPr>
  </w:style>
  <w:style w:type="paragraph" w:styleId="BodyText">
    <w:name w:val="Body Text"/>
    <w:basedOn w:val="Normal"/>
    <w:link w:val="BodyTextChar"/>
    <w:rsid w:val="00607E5B"/>
    <w:pPr>
      <w:jc w:val="center"/>
    </w:pPr>
    <w:rPr>
      <w:rFonts w:ascii="Times New Roman" w:eastAsia="Times New Roman" w:hAnsi="Times New Roman" w:cs="Times New Roman"/>
      <w:b/>
      <w:bCs/>
      <w:sz w:val="28"/>
      <w:szCs w:val="24"/>
    </w:rPr>
  </w:style>
  <w:style w:type="character" w:customStyle="1" w:styleId="BodyTextChar">
    <w:name w:val="Body Text Char"/>
    <w:basedOn w:val="DefaultParagraphFont"/>
    <w:link w:val="BodyText"/>
    <w:rsid w:val="00607E5B"/>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92976">
      <w:bodyDiv w:val="1"/>
      <w:marLeft w:val="0"/>
      <w:marRight w:val="0"/>
      <w:marTop w:val="0"/>
      <w:marBottom w:val="0"/>
      <w:divBdr>
        <w:top w:val="none" w:sz="0" w:space="0" w:color="auto"/>
        <w:left w:val="none" w:sz="0" w:space="0" w:color="auto"/>
        <w:bottom w:val="none" w:sz="0" w:space="0" w:color="auto"/>
        <w:right w:val="none" w:sz="0" w:space="0" w:color="auto"/>
      </w:divBdr>
      <w:divsChild>
        <w:div w:id="1491870048">
          <w:marLeft w:val="0"/>
          <w:marRight w:val="0"/>
          <w:marTop w:val="0"/>
          <w:marBottom w:val="0"/>
          <w:divBdr>
            <w:top w:val="none" w:sz="0" w:space="0" w:color="auto"/>
            <w:left w:val="none" w:sz="0" w:space="0" w:color="auto"/>
            <w:bottom w:val="none" w:sz="0" w:space="0" w:color="auto"/>
            <w:right w:val="none" w:sz="0" w:space="0" w:color="auto"/>
          </w:divBdr>
        </w:div>
        <w:div w:id="1677994394">
          <w:marLeft w:val="0"/>
          <w:marRight w:val="0"/>
          <w:marTop w:val="0"/>
          <w:marBottom w:val="0"/>
          <w:divBdr>
            <w:top w:val="none" w:sz="0" w:space="0" w:color="auto"/>
            <w:left w:val="none" w:sz="0" w:space="0" w:color="auto"/>
            <w:bottom w:val="none" w:sz="0" w:space="0" w:color="auto"/>
            <w:right w:val="none" w:sz="0" w:space="0" w:color="auto"/>
          </w:divBdr>
        </w:div>
        <w:div w:id="391004778">
          <w:marLeft w:val="0"/>
          <w:marRight w:val="0"/>
          <w:marTop w:val="0"/>
          <w:marBottom w:val="0"/>
          <w:divBdr>
            <w:top w:val="none" w:sz="0" w:space="0" w:color="auto"/>
            <w:left w:val="none" w:sz="0" w:space="0" w:color="auto"/>
            <w:bottom w:val="none" w:sz="0" w:space="0" w:color="auto"/>
            <w:right w:val="none" w:sz="0" w:space="0" w:color="auto"/>
          </w:divBdr>
        </w:div>
        <w:div w:id="2124110545">
          <w:marLeft w:val="0"/>
          <w:marRight w:val="0"/>
          <w:marTop w:val="0"/>
          <w:marBottom w:val="0"/>
          <w:divBdr>
            <w:top w:val="none" w:sz="0" w:space="0" w:color="auto"/>
            <w:left w:val="none" w:sz="0" w:space="0" w:color="auto"/>
            <w:bottom w:val="none" w:sz="0" w:space="0" w:color="auto"/>
            <w:right w:val="none" w:sz="0" w:space="0" w:color="auto"/>
          </w:divBdr>
        </w:div>
        <w:div w:id="881555690">
          <w:marLeft w:val="0"/>
          <w:marRight w:val="0"/>
          <w:marTop w:val="0"/>
          <w:marBottom w:val="0"/>
          <w:divBdr>
            <w:top w:val="none" w:sz="0" w:space="0" w:color="auto"/>
            <w:left w:val="none" w:sz="0" w:space="0" w:color="auto"/>
            <w:bottom w:val="none" w:sz="0" w:space="0" w:color="auto"/>
            <w:right w:val="none" w:sz="0" w:space="0" w:color="auto"/>
          </w:divBdr>
        </w:div>
        <w:div w:id="1599676434">
          <w:marLeft w:val="0"/>
          <w:marRight w:val="0"/>
          <w:marTop w:val="0"/>
          <w:marBottom w:val="0"/>
          <w:divBdr>
            <w:top w:val="none" w:sz="0" w:space="0" w:color="auto"/>
            <w:left w:val="none" w:sz="0" w:space="0" w:color="auto"/>
            <w:bottom w:val="none" w:sz="0" w:space="0" w:color="auto"/>
            <w:right w:val="none" w:sz="0" w:space="0" w:color="auto"/>
          </w:divBdr>
        </w:div>
        <w:div w:id="1577547048">
          <w:marLeft w:val="0"/>
          <w:marRight w:val="0"/>
          <w:marTop w:val="0"/>
          <w:marBottom w:val="0"/>
          <w:divBdr>
            <w:top w:val="none" w:sz="0" w:space="0" w:color="auto"/>
            <w:left w:val="none" w:sz="0" w:space="0" w:color="auto"/>
            <w:bottom w:val="none" w:sz="0" w:space="0" w:color="auto"/>
            <w:right w:val="none" w:sz="0" w:space="0" w:color="auto"/>
          </w:divBdr>
        </w:div>
        <w:div w:id="493107103">
          <w:marLeft w:val="0"/>
          <w:marRight w:val="0"/>
          <w:marTop w:val="0"/>
          <w:marBottom w:val="0"/>
          <w:divBdr>
            <w:top w:val="none" w:sz="0" w:space="0" w:color="auto"/>
            <w:left w:val="none" w:sz="0" w:space="0" w:color="auto"/>
            <w:bottom w:val="none" w:sz="0" w:space="0" w:color="auto"/>
            <w:right w:val="none" w:sz="0" w:space="0" w:color="auto"/>
          </w:divBdr>
        </w:div>
        <w:div w:id="1905288768">
          <w:marLeft w:val="0"/>
          <w:marRight w:val="0"/>
          <w:marTop w:val="0"/>
          <w:marBottom w:val="0"/>
          <w:divBdr>
            <w:top w:val="none" w:sz="0" w:space="0" w:color="auto"/>
            <w:left w:val="none" w:sz="0" w:space="0" w:color="auto"/>
            <w:bottom w:val="none" w:sz="0" w:space="0" w:color="auto"/>
            <w:right w:val="none" w:sz="0" w:space="0" w:color="auto"/>
          </w:divBdr>
        </w:div>
        <w:div w:id="1386758070">
          <w:marLeft w:val="0"/>
          <w:marRight w:val="0"/>
          <w:marTop w:val="0"/>
          <w:marBottom w:val="0"/>
          <w:divBdr>
            <w:top w:val="none" w:sz="0" w:space="0" w:color="auto"/>
            <w:left w:val="none" w:sz="0" w:space="0" w:color="auto"/>
            <w:bottom w:val="none" w:sz="0" w:space="0" w:color="auto"/>
            <w:right w:val="none" w:sz="0" w:space="0" w:color="auto"/>
          </w:divBdr>
        </w:div>
        <w:div w:id="1052267959">
          <w:marLeft w:val="0"/>
          <w:marRight w:val="0"/>
          <w:marTop w:val="0"/>
          <w:marBottom w:val="0"/>
          <w:divBdr>
            <w:top w:val="none" w:sz="0" w:space="0" w:color="auto"/>
            <w:left w:val="none" w:sz="0" w:space="0" w:color="auto"/>
            <w:bottom w:val="none" w:sz="0" w:space="0" w:color="auto"/>
            <w:right w:val="none" w:sz="0" w:space="0" w:color="auto"/>
          </w:divBdr>
        </w:div>
        <w:div w:id="1981958488">
          <w:marLeft w:val="0"/>
          <w:marRight w:val="0"/>
          <w:marTop w:val="0"/>
          <w:marBottom w:val="0"/>
          <w:divBdr>
            <w:top w:val="none" w:sz="0" w:space="0" w:color="auto"/>
            <w:left w:val="none" w:sz="0" w:space="0" w:color="auto"/>
            <w:bottom w:val="none" w:sz="0" w:space="0" w:color="auto"/>
            <w:right w:val="none" w:sz="0" w:space="0" w:color="auto"/>
          </w:divBdr>
        </w:div>
        <w:div w:id="1619406113">
          <w:marLeft w:val="0"/>
          <w:marRight w:val="0"/>
          <w:marTop w:val="0"/>
          <w:marBottom w:val="0"/>
          <w:divBdr>
            <w:top w:val="none" w:sz="0" w:space="0" w:color="auto"/>
            <w:left w:val="none" w:sz="0" w:space="0" w:color="auto"/>
            <w:bottom w:val="none" w:sz="0" w:space="0" w:color="auto"/>
            <w:right w:val="none" w:sz="0" w:space="0" w:color="auto"/>
          </w:divBdr>
        </w:div>
        <w:div w:id="1686132172">
          <w:marLeft w:val="0"/>
          <w:marRight w:val="0"/>
          <w:marTop w:val="0"/>
          <w:marBottom w:val="0"/>
          <w:divBdr>
            <w:top w:val="none" w:sz="0" w:space="0" w:color="auto"/>
            <w:left w:val="none" w:sz="0" w:space="0" w:color="auto"/>
            <w:bottom w:val="none" w:sz="0" w:space="0" w:color="auto"/>
            <w:right w:val="none" w:sz="0" w:space="0" w:color="auto"/>
          </w:divBdr>
        </w:div>
        <w:div w:id="156772085">
          <w:marLeft w:val="0"/>
          <w:marRight w:val="0"/>
          <w:marTop w:val="0"/>
          <w:marBottom w:val="0"/>
          <w:divBdr>
            <w:top w:val="none" w:sz="0" w:space="0" w:color="auto"/>
            <w:left w:val="none" w:sz="0" w:space="0" w:color="auto"/>
            <w:bottom w:val="none" w:sz="0" w:space="0" w:color="auto"/>
            <w:right w:val="none" w:sz="0" w:space="0" w:color="auto"/>
          </w:divBdr>
        </w:div>
        <w:div w:id="687760602">
          <w:marLeft w:val="0"/>
          <w:marRight w:val="0"/>
          <w:marTop w:val="0"/>
          <w:marBottom w:val="0"/>
          <w:divBdr>
            <w:top w:val="none" w:sz="0" w:space="0" w:color="auto"/>
            <w:left w:val="none" w:sz="0" w:space="0" w:color="auto"/>
            <w:bottom w:val="none" w:sz="0" w:space="0" w:color="auto"/>
            <w:right w:val="none" w:sz="0" w:space="0" w:color="auto"/>
          </w:divBdr>
        </w:div>
        <w:div w:id="798956042">
          <w:marLeft w:val="0"/>
          <w:marRight w:val="0"/>
          <w:marTop w:val="0"/>
          <w:marBottom w:val="0"/>
          <w:divBdr>
            <w:top w:val="none" w:sz="0" w:space="0" w:color="auto"/>
            <w:left w:val="none" w:sz="0" w:space="0" w:color="auto"/>
            <w:bottom w:val="none" w:sz="0" w:space="0" w:color="auto"/>
            <w:right w:val="none" w:sz="0" w:space="0" w:color="auto"/>
          </w:divBdr>
        </w:div>
        <w:div w:id="133302715">
          <w:marLeft w:val="0"/>
          <w:marRight w:val="0"/>
          <w:marTop w:val="0"/>
          <w:marBottom w:val="0"/>
          <w:divBdr>
            <w:top w:val="none" w:sz="0" w:space="0" w:color="auto"/>
            <w:left w:val="none" w:sz="0" w:space="0" w:color="auto"/>
            <w:bottom w:val="none" w:sz="0" w:space="0" w:color="auto"/>
            <w:right w:val="none" w:sz="0" w:space="0" w:color="auto"/>
          </w:divBdr>
        </w:div>
        <w:div w:id="1431700343">
          <w:marLeft w:val="0"/>
          <w:marRight w:val="0"/>
          <w:marTop w:val="0"/>
          <w:marBottom w:val="0"/>
          <w:divBdr>
            <w:top w:val="none" w:sz="0" w:space="0" w:color="auto"/>
            <w:left w:val="none" w:sz="0" w:space="0" w:color="auto"/>
            <w:bottom w:val="none" w:sz="0" w:space="0" w:color="auto"/>
            <w:right w:val="none" w:sz="0" w:space="0" w:color="auto"/>
          </w:divBdr>
        </w:div>
        <w:div w:id="2062052828">
          <w:marLeft w:val="0"/>
          <w:marRight w:val="0"/>
          <w:marTop w:val="0"/>
          <w:marBottom w:val="0"/>
          <w:divBdr>
            <w:top w:val="none" w:sz="0" w:space="0" w:color="auto"/>
            <w:left w:val="none" w:sz="0" w:space="0" w:color="auto"/>
            <w:bottom w:val="none" w:sz="0" w:space="0" w:color="auto"/>
            <w:right w:val="none" w:sz="0" w:space="0" w:color="auto"/>
          </w:divBdr>
        </w:div>
        <w:div w:id="797456123">
          <w:marLeft w:val="0"/>
          <w:marRight w:val="0"/>
          <w:marTop w:val="0"/>
          <w:marBottom w:val="0"/>
          <w:divBdr>
            <w:top w:val="none" w:sz="0" w:space="0" w:color="auto"/>
            <w:left w:val="none" w:sz="0" w:space="0" w:color="auto"/>
            <w:bottom w:val="none" w:sz="0" w:space="0" w:color="auto"/>
            <w:right w:val="none" w:sz="0" w:space="0" w:color="auto"/>
          </w:divBdr>
        </w:div>
        <w:div w:id="1094865692">
          <w:marLeft w:val="0"/>
          <w:marRight w:val="0"/>
          <w:marTop w:val="0"/>
          <w:marBottom w:val="0"/>
          <w:divBdr>
            <w:top w:val="none" w:sz="0" w:space="0" w:color="auto"/>
            <w:left w:val="none" w:sz="0" w:space="0" w:color="auto"/>
            <w:bottom w:val="none" w:sz="0" w:space="0" w:color="auto"/>
            <w:right w:val="none" w:sz="0" w:space="0" w:color="auto"/>
          </w:divBdr>
        </w:div>
        <w:div w:id="1856193891">
          <w:marLeft w:val="0"/>
          <w:marRight w:val="0"/>
          <w:marTop w:val="0"/>
          <w:marBottom w:val="0"/>
          <w:divBdr>
            <w:top w:val="none" w:sz="0" w:space="0" w:color="auto"/>
            <w:left w:val="none" w:sz="0" w:space="0" w:color="auto"/>
            <w:bottom w:val="none" w:sz="0" w:space="0" w:color="auto"/>
            <w:right w:val="none" w:sz="0" w:space="0" w:color="auto"/>
          </w:divBdr>
        </w:div>
        <w:div w:id="330719222">
          <w:marLeft w:val="0"/>
          <w:marRight w:val="0"/>
          <w:marTop w:val="0"/>
          <w:marBottom w:val="0"/>
          <w:divBdr>
            <w:top w:val="none" w:sz="0" w:space="0" w:color="auto"/>
            <w:left w:val="none" w:sz="0" w:space="0" w:color="auto"/>
            <w:bottom w:val="none" w:sz="0" w:space="0" w:color="auto"/>
            <w:right w:val="none" w:sz="0" w:space="0" w:color="auto"/>
          </w:divBdr>
        </w:div>
        <w:div w:id="105657537">
          <w:marLeft w:val="0"/>
          <w:marRight w:val="0"/>
          <w:marTop w:val="0"/>
          <w:marBottom w:val="0"/>
          <w:divBdr>
            <w:top w:val="none" w:sz="0" w:space="0" w:color="auto"/>
            <w:left w:val="none" w:sz="0" w:space="0" w:color="auto"/>
            <w:bottom w:val="none" w:sz="0" w:space="0" w:color="auto"/>
            <w:right w:val="none" w:sz="0" w:space="0" w:color="auto"/>
          </w:divBdr>
        </w:div>
        <w:div w:id="1541624200">
          <w:marLeft w:val="0"/>
          <w:marRight w:val="0"/>
          <w:marTop w:val="0"/>
          <w:marBottom w:val="0"/>
          <w:divBdr>
            <w:top w:val="none" w:sz="0" w:space="0" w:color="auto"/>
            <w:left w:val="none" w:sz="0" w:space="0" w:color="auto"/>
            <w:bottom w:val="none" w:sz="0" w:space="0" w:color="auto"/>
            <w:right w:val="none" w:sz="0" w:space="0" w:color="auto"/>
          </w:divBdr>
        </w:div>
        <w:div w:id="2029913391">
          <w:marLeft w:val="0"/>
          <w:marRight w:val="0"/>
          <w:marTop w:val="0"/>
          <w:marBottom w:val="0"/>
          <w:divBdr>
            <w:top w:val="none" w:sz="0" w:space="0" w:color="auto"/>
            <w:left w:val="none" w:sz="0" w:space="0" w:color="auto"/>
            <w:bottom w:val="none" w:sz="0" w:space="0" w:color="auto"/>
            <w:right w:val="none" w:sz="0" w:space="0" w:color="auto"/>
          </w:divBdr>
        </w:div>
        <w:div w:id="1429930684">
          <w:marLeft w:val="0"/>
          <w:marRight w:val="0"/>
          <w:marTop w:val="0"/>
          <w:marBottom w:val="0"/>
          <w:divBdr>
            <w:top w:val="none" w:sz="0" w:space="0" w:color="auto"/>
            <w:left w:val="none" w:sz="0" w:space="0" w:color="auto"/>
            <w:bottom w:val="none" w:sz="0" w:space="0" w:color="auto"/>
            <w:right w:val="none" w:sz="0" w:space="0" w:color="auto"/>
          </w:divBdr>
        </w:div>
        <w:div w:id="1815097545">
          <w:marLeft w:val="0"/>
          <w:marRight w:val="0"/>
          <w:marTop w:val="0"/>
          <w:marBottom w:val="0"/>
          <w:divBdr>
            <w:top w:val="none" w:sz="0" w:space="0" w:color="auto"/>
            <w:left w:val="none" w:sz="0" w:space="0" w:color="auto"/>
            <w:bottom w:val="none" w:sz="0" w:space="0" w:color="auto"/>
            <w:right w:val="none" w:sz="0" w:space="0" w:color="auto"/>
          </w:divBdr>
        </w:div>
        <w:div w:id="555550749">
          <w:marLeft w:val="0"/>
          <w:marRight w:val="0"/>
          <w:marTop w:val="0"/>
          <w:marBottom w:val="0"/>
          <w:divBdr>
            <w:top w:val="none" w:sz="0" w:space="0" w:color="auto"/>
            <w:left w:val="none" w:sz="0" w:space="0" w:color="auto"/>
            <w:bottom w:val="none" w:sz="0" w:space="0" w:color="auto"/>
            <w:right w:val="none" w:sz="0" w:space="0" w:color="auto"/>
          </w:divBdr>
        </w:div>
        <w:div w:id="1383097982">
          <w:marLeft w:val="0"/>
          <w:marRight w:val="0"/>
          <w:marTop w:val="0"/>
          <w:marBottom w:val="0"/>
          <w:divBdr>
            <w:top w:val="none" w:sz="0" w:space="0" w:color="auto"/>
            <w:left w:val="none" w:sz="0" w:space="0" w:color="auto"/>
            <w:bottom w:val="none" w:sz="0" w:space="0" w:color="auto"/>
            <w:right w:val="none" w:sz="0" w:space="0" w:color="auto"/>
          </w:divBdr>
        </w:div>
        <w:div w:id="561597576">
          <w:marLeft w:val="0"/>
          <w:marRight w:val="0"/>
          <w:marTop w:val="0"/>
          <w:marBottom w:val="0"/>
          <w:divBdr>
            <w:top w:val="none" w:sz="0" w:space="0" w:color="auto"/>
            <w:left w:val="none" w:sz="0" w:space="0" w:color="auto"/>
            <w:bottom w:val="none" w:sz="0" w:space="0" w:color="auto"/>
            <w:right w:val="none" w:sz="0" w:space="0" w:color="auto"/>
          </w:divBdr>
        </w:div>
        <w:div w:id="705447732">
          <w:marLeft w:val="0"/>
          <w:marRight w:val="0"/>
          <w:marTop w:val="0"/>
          <w:marBottom w:val="0"/>
          <w:divBdr>
            <w:top w:val="none" w:sz="0" w:space="0" w:color="auto"/>
            <w:left w:val="none" w:sz="0" w:space="0" w:color="auto"/>
            <w:bottom w:val="none" w:sz="0" w:space="0" w:color="auto"/>
            <w:right w:val="none" w:sz="0" w:space="0" w:color="auto"/>
          </w:divBdr>
        </w:div>
        <w:div w:id="734550816">
          <w:marLeft w:val="0"/>
          <w:marRight w:val="0"/>
          <w:marTop w:val="0"/>
          <w:marBottom w:val="0"/>
          <w:divBdr>
            <w:top w:val="none" w:sz="0" w:space="0" w:color="auto"/>
            <w:left w:val="none" w:sz="0" w:space="0" w:color="auto"/>
            <w:bottom w:val="none" w:sz="0" w:space="0" w:color="auto"/>
            <w:right w:val="none" w:sz="0" w:space="0" w:color="auto"/>
          </w:divBdr>
        </w:div>
        <w:div w:id="41904183">
          <w:marLeft w:val="0"/>
          <w:marRight w:val="0"/>
          <w:marTop w:val="0"/>
          <w:marBottom w:val="0"/>
          <w:divBdr>
            <w:top w:val="none" w:sz="0" w:space="0" w:color="auto"/>
            <w:left w:val="none" w:sz="0" w:space="0" w:color="auto"/>
            <w:bottom w:val="none" w:sz="0" w:space="0" w:color="auto"/>
            <w:right w:val="none" w:sz="0" w:space="0" w:color="auto"/>
          </w:divBdr>
        </w:div>
        <w:div w:id="972518806">
          <w:marLeft w:val="0"/>
          <w:marRight w:val="0"/>
          <w:marTop w:val="0"/>
          <w:marBottom w:val="0"/>
          <w:divBdr>
            <w:top w:val="none" w:sz="0" w:space="0" w:color="auto"/>
            <w:left w:val="none" w:sz="0" w:space="0" w:color="auto"/>
            <w:bottom w:val="none" w:sz="0" w:space="0" w:color="auto"/>
            <w:right w:val="none" w:sz="0" w:space="0" w:color="auto"/>
          </w:divBdr>
        </w:div>
        <w:div w:id="477114301">
          <w:marLeft w:val="0"/>
          <w:marRight w:val="0"/>
          <w:marTop w:val="0"/>
          <w:marBottom w:val="0"/>
          <w:divBdr>
            <w:top w:val="none" w:sz="0" w:space="0" w:color="auto"/>
            <w:left w:val="none" w:sz="0" w:space="0" w:color="auto"/>
            <w:bottom w:val="none" w:sz="0" w:space="0" w:color="auto"/>
            <w:right w:val="none" w:sz="0" w:space="0" w:color="auto"/>
          </w:divBdr>
        </w:div>
        <w:div w:id="1851288233">
          <w:marLeft w:val="0"/>
          <w:marRight w:val="0"/>
          <w:marTop w:val="0"/>
          <w:marBottom w:val="0"/>
          <w:divBdr>
            <w:top w:val="none" w:sz="0" w:space="0" w:color="auto"/>
            <w:left w:val="none" w:sz="0" w:space="0" w:color="auto"/>
            <w:bottom w:val="none" w:sz="0" w:space="0" w:color="auto"/>
            <w:right w:val="none" w:sz="0" w:space="0" w:color="auto"/>
          </w:divBdr>
        </w:div>
        <w:div w:id="1882860688">
          <w:marLeft w:val="0"/>
          <w:marRight w:val="0"/>
          <w:marTop w:val="0"/>
          <w:marBottom w:val="0"/>
          <w:divBdr>
            <w:top w:val="none" w:sz="0" w:space="0" w:color="auto"/>
            <w:left w:val="none" w:sz="0" w:space="0" w:color="auto"/>
            <w:bottom w:val="none" w:sz="0" w:space="0" w:color="auto"/>
            <w:right w:val="none" w:sz="0" w:space="0" w:color="auto"/>
          </w:divBdr>
        </w:div>
        <w:div w:id="945770388">
          <w:marLeft w:val="0"/>
          <w:marRight w:val="0"/>
          <w:marTop w:val="0"/>
          <w:marBottom w:val="0"/>
          <w:divBdr>
            <w:top w:val="none" w:sz="0" w:space="0" w:color="auto"/>
            <w:left w:val="none" w:sz="0" w:space="0" w:color="auto"/>
            <w:bottom w:val="none" w:sz="0" w:space="0" w:color="auto"/>
            <w:right w:val="none" w:sz="0" w:space="0" w:color="auto"/>
          </w:divBdr>
        </w:div>
        <w:div w:id="321086586">
          <w:marLeft w:val="0"/>
          <w:marRight w:val="0"/>
          <w:marTop w:val="0"/>
          <w:marBottom w:val="0"/>
          <w:divBdr>
            <w:top w:val="none" w:sz="0" w:space="0" w:color="auto"/>
            <w:left w:val="none" w:sz="0" w:space="0" w:color="auto"/>
            <w:bottom w:val="none" w:sz="0" w:space="0" w:color="auto"/>
            <w:right w:val="none" w:sz="0" w:space="0" w:color="auto"/>
          </w:divBdr>
        </w:div>
        <w:div w:id="1291978190">
          <w:marLeft w:val="0"/>
          <w:marRight w:val="0"/>
          <w:marTop w:val="0"/>
          <w:marBottom w:val="0"/>
          <w:divBdr>
            <w:top w:val="none" w:sz="0" w:space="0" w:color="auto"/>
            <w:left w:val="none" w:sz="0" w:space="0" w:color="auto"/>
            <w:bottom w:val="none" w:sz="0" w:space="0" w:color="auto"/>
            <w:right w:val="none" w:sz="0" w:space="0" w:color="auto"/>
          </w:divBdr>
        </w:div>
        <w:div w:id="715155860">
          <w:marLeft w:val="0"/>
          <w:marRight w:val="0"/>
          <w:marTop w:val="0"/>
          <w:marBottom w:val="0"/>
          <w:divBdr>
            <w:top w:val="none" w:sz="0" w:space="0" w:color="auto"/>
            <w:left w:val="none" w:sz="0" w:space="0" w:color="auto"/>
            <w:bottom w:val="none" w:sz="0" w:space="0" w:color="auto"/>
            <w:right w:val="none" w:sz="0" w:space="0" w:color="auto"/>
          </w:divBdr>
        </w:div>
        <w:div w:id="1861816908">
          <w:marLeft w:val="0"/>
          <w:marRight w:val="0"/>
          <w:marTop w:val="0"/>
          <w:marBottom w:val="0"/>
          <w:divBdr>
            <w:top w:val="none" w:sz="0" w:space="0" w:color="auto"/>
            <w:left w:val="none" w:sz="0" w:space="0" w:color="auto"/>
            <w:bottom w:val="none" w:sz="0" w:space="0" w:color="auto"/>
            <w:right w:val="none" w:sz="0" w:space="0" w:color="auto"/>
          </w:divBdr>
        </w:div>
        <w:div w:id="1985889314">
          <w:marLeft w:val="0"/>
          <w:marRight w:val="0"/>
          <w:marTop w:val="0"/>
          <w:marBottom w:val="0"/>
          <w:divBdr>
            <w:top w:val="none" w:sz="0" w:space="0" w:color="auto"/>
            <w:left w:val="none" w:sz="0" w:space="0" w:color="auto"/>
            <w:bottom w:val="none" w:sz="0" w:space="0" w:color="auto"/>
            <w:right w:val="none" w:sz="0" w:space="0" w:color="auto"/>
          </w:divBdr>
        </w:div>
        <w:div w:id="1456370250">
          <w:marLeft w:val="0"/>
          <w:marRight w:val="0"/>
          <w:marTop w:val="0"/>
          <w:marBottom w:val="0"/>
          <w:divBdr>
            <w:top w:val="none" w:sz="0" w:space="0" w:color="auto"/>
            <w:left w:val="none" w:sz="0" w:space="0" w:color="auto"/>
            <w:bottom w:val="none" w:sz="0" w:space="0" w:color="auto"/>
            <w:right w:val="none" w:sz="0" w:space="0" w:color="auto"/>
          </w:divBdr>
        </w:div>
        <w:div w:id="944457611">
          <w:marLeft w:val="0"/>
          <w:marRight w:val="0"/>
          <w:marTop w:val="0"/>
          <w:marBottom w:val="0"/>
          <w:divBdr>
            <w:top w:val="none" w:sz="0" w:space="0" w:color="auto"/>
            <w:left w:val="none" w:sz="0" w:space="0" w:color="auto"/>
            <w:bottom w:val="none" w:sz="0" w:space="0" w:color="auto"/>
            <w:right w:val="none" w:sz="0" w:space="0" w:color="auto"/>
          </w:divBdr>
        </w:div>
        <w:div w:id="719212181">
          <w:marLeft w:val="0"/>
          <w:marRight w:val="0"/>
          <w:marTop w:val="0"/>
          <w:marBottom w:val="0"/>
          <w:divBdr>
            <w:top w:val="none" w:sz="0" w:space="0" w:color="auto"/>
            <w:left w:val="none" w:sz="0" w:space="0" w:color="auto"/>
            <w:bottom w:val="none" w:sz="0" w:space="0" w:color="auto"/>
            <w:right w:val="none" w:sz="0" w:space="0" w:color="auto"/>
          </w:divBdr>
        </w:div>
        <w:div w:id="1555577645">
          <w:marLeft w:val="0"/>
          <w:marRight w:val="0"/>
          <w:marTop w:val="0"/>
          <w:marBottom w:val="0"/>
          <w:divBdr>
            <w:top w:val="none" w:sz="0" w:space="0" w:color="auto"/>
            <w:left w:val="none" w:sz="0" w:space="0" w:color="auto"/>
            <w:bottom w:val="none" w:sz="0" w:space="0" w:color="auto"/>
            <w:right w:val="none" w:sz="0" w:space="0" w:color="auto"/>
          </w:divBdr>
        </w:div>
        <w:div w:id="1145586220">
          <w:marLeft w:val="0"/>
          <w:marRight w:val="0"/>
          <w:marTop w:val="0"/>
          <w:marBottom w:val="0"/>
          <w:divBdr>
            <w:top w:val="none" w:sz="0" w:space="0" w:color="auto"/>
            <w:left w:val="none" w:sz="0" w:space="0" w:color="auto"/>
            <w:bottom w:val="none" w:sz="0" w:space="0" w:color="auto"/>
            <w:right w:val="none" w:sz="0" w:space="0" w:color="auto"/>
          </w:divBdr>
        </w:div>
        <w:div w:id="976838239">
          <w:marLeft w:val="0"/>
          <w:marRight w:val="0"/>
          <w:marTop w:val="0"/>
          <w:marBottom w:val="0"/>
          <w:divBdr>
            <w:top w:val="none" w:sz="0" w:space="0" w:color="auto"/>
            <w:left w:val="none" w:sz="0" w:space="0" w:color="auto"/>
            <w:bottom w:val="none" w:sz="0" w:space="0" w:color="auto"/>
            <w:right w:val="none" w:sz="0" w:space="0" w:color="auto"/>
          </w:divBdr>
        </w:div>
        <w:div w:id="1320889640">
          <w:marLeft w:val="0"/>
          <w:marRight w:val="0"/>
          <w:marTop w:val="0"/>
          <w:marBottom w:val="0"/>
          <w:divBdr>
            <w:top w:val="none" w:sz="0" w:space="0" w:color="auto"/>
            <w:left w:val="none" w:sz="0" w:space="0" w:color="auto"/>
            <w:bottom w:val="none" w:sz="0" w:space="0" w:color="auto"/>
            <w:right w:val="none" w:sz="0" w:space="0" w:color="auto"/>
          </w:divBdr>
        </w:div>
        <w:div w:id="1618414769">
          <w:marLeft w:val="0"/>
          <w:marRight w:val="0"/>
          <w:marTop w:val="0"/>
          <w:marBottom w:val="0"/>
          <w:divBdr>
            <w:top w:val="none" w:sz="0" w:space="0" w:color="auto"/>
            <w:left w:val="none" w:sz="0" w:space="0" w:color="auto"/>
            <w:bottom w:val="none" w:sz="0" w:space="0" w:color="auto"/>
            <w:right w:val="none" w:sz="0" w:space="0" w:color="auto"/>
          </w:divBdr>
        </w:div>
        <w:div w:id="2061973813">
          <w:marLeft w:val="0"/>
          <w:marRight w:val="0"/>
          <w:marTop w:val="0"/>
          <w:marBottom w:val="0"/>
          <w:divBdr>
            <w:top w:val="none" w:sz="0" w:space="0" w:color="auto"/>
            <w:left w:val="none" w:sz="0" w:space="0" w:color="auto"/>
            <w:bottom w:val="none" w:sz="0" w:space="0" w:color="auto"/>
            <w:right w:val="none" w:sz="0" w:space="0" w:color="auto"/>
          </w:divBdr>
        </w:div>
        <w:div w:id="1325087235">
          <w:marLeft w:val="0"/>
          <w:marRight w:val="0"/>
          <w:marTop w:val="0"/>
          <w:marBottom w:val="0"/>
          <w:divBdr>
            <w:top w:val="none" w:sz="0" w:space="0" w:color="auto"/>
            <w:left w:val="none" w:sz="0" w:space="0" w:color="auto"/>
            <w:bottom w:val="none" w:sz="0" w:space="0" w:color="auto"/>
            <w:right w:val="none" w:sz="0" w:space="0" w:color="auto"/>
          </w:divBdr>
        </w:div>
        <w:div w:id="657421629">
          <w:marLeft w:val="0"/>
          <w:marRight w:val="0"/>
          <w:marTop w:val="0"/>
          <w:marBottom w:val="0"/>
          <w:divBdr>
            <w:top w:val="none" w:sz="0" w:space="0" w:color="auto"/>
            <w:left w:val="none" w:sz="0" w:space="0" w:color="auto"/>
            <w:bottom w:val="none" w:sz="0" w:space="0" w:color="auto"/>
            <w:right w:val="none" w:sz="0" w:space="0" w:color="auto"/>
          </w:divBdr>
        </w:div>
        <w:div w:id="1089161045">
          <w:marLeft w:val="0"/>
          <w:marRight w:val="0"/>
          <w:marTop w:val="0"/>
          <w:marBottom w:val="0"/>
          <w:divBdr>
            <w:top w:val="none" w:sz="0" w:space="0" w:color="auto"/>
            <w:left w:val="none" w:sz="0" w:space="0" w:color="auto"/>
            <w:bottom w:val="none" w:sz="0" w:space="0" w:color="auto"/>
            <w:right w:val="none" w:sz="0" w:space="0" w:color="auto"/>
          </w:divBdr>
        </w:div>
        <w:div w:id="314115087">
          <w:marLeft w:val="0"/>
          <w:marRight w:val="0"/>
          <w:marTop w:val="0"/>
          <w:marBottom w:val="0"/>
          <w:divBdr>
            <w:top w:val="none" w:sz="0" w:space="0" w:color="auto"/>
            <w:left w:val="none" w:sz="0" w:space="0" w:color="auto"/>
            <w:bottom w:val="none" w:sz="0" w:space="0" w:color="auto"/>
            <w:right w:val="none" w:sz="0" w:space="0" w:color="auto"/>
          </w:divBdr>
        </w:div>
        <w:div w:id="1279488410">
          <w:marLeft w:val="0"/>
          <w:marRight w:val="0"/>
          <w:marTop w:val="0"/>
          <w:marBottom w:val="0"/>
          <w:divBdr>
            <w:top w:val="none" w:sz="0" w:space="0" w:color="auto"/>
            <w:left w:val="none" w:sz="0" w:space="0" w:color="auto"/>
            <w:bottom w:val="none" w:sz="0" w:space="0" w:color="auto"/>
            <w:right w:val="none" w:sz="0" w:space="0" w:color="auto"/>
          </w:divBdr>
        </w:div>
        <w:div w:id="1047800383">
          <w:marLeft w:val="0"/>
          <w:marRight w:val="0"/>
          <w:marTop w:val="0"/>
          <w:marBottom w:val="0"/>
          <w:divBdr>
            <w:top w:val="none" w:sz="0" w:space="0" w:color="auto"/>
            <w:left w:val="none" w:sz="0" w:space="0" w:color="auto"/>
            <w:bottom w:val="none" w:sz="0" w:space="0" w:color="auto"/>
            <w:right w:val="none" w:sz="0" w:space="0" w:color="auto"/>
          </w:divBdr>
        </w:div>
        <w:div w:id="1037050600">
          <w:marLeft w:val="0"/>
          <w:marRight w:val="0"/>
          <w:marTop w:val="0"/>
          <w:marBottom w:val="0"/>
          <w:divBdr>
            <w:top w:val="none" w:sz="0" w:space="0" w:color="auto"/>
            <w:left w:val="none" w:sz="0" w:space="0" w:color="auto"/>
            <w:bottom w:val="none" w:sz="0" w:space="0" w:color="auto"/>
            <w:right w:val="none" w:sz="0" w:space="0" w:color="auto"/>
          </w:divBdr>
        </w:div>
        <w:div w:id="536358131">
          <w:marLeft w:val="0"/>
          <w:marRight w:val="0"/>
          <w:marTop w:val="0"/>
          <w:marBottom w:val="0"/>
          <w:divBdr>
            <w:top w:val="none" w:sz="0" w:space="0" w:color="auto"/>
            <w:left w:val="none" w:sz="0" w:space="0" w:color="auto"/>
            <w:bottom w:val="none" w:sz="0" w:space="0" w:color="auto"/>
            <w:right w:val="none" w:sz="0" w:space="0" w:color="auto"/>
          </w:divBdr>
        </w:div>
        <w:div w:id="1989244822">
          <w:marLeft w:val="0"/>
          <w:marRight w:val="0"/>
          <w:marTop w:val="0"/>
          <w:marBottom w:val="0"/>
          <w:divBdr>
            <w:top w:val="none" w:sz="0" w:space="0" w:color="auto"/>
            <w:left w:val="none" w:sz="0" w:space="0" w:color="auto"/>
            <w:bottom w:val="none" w:sz="0" w:space="0" w:color="auto"/>
            <w:right w:val="none" w:sz="0" w:space="0" w:color="auto"/>
          </w:divBdr>
        </w:div>
        <w:div w:id="1545555194">
          <w:marLeft w:val="0"/>
          <w:marRight w:val="0"/>
          <w:marTop w:val="0"/>
          <w:marBottom w:val="0"/>
          <w:divBdr>
            <w:top w:val="none" w:sz="0" w:space="0" w:color="auto"/>
            <w:left w:val="none" w:sz="0" w:space="0" w:color="auto"/>
            <w:bottom w:val="none" w:sz="0" w:space="0" w:color="auto"/>
            <w:right w:val="none" w:sz="0" w:space="0" w:color="auto"/>
          </w:divBdr>
        </w:div>
        <w:div w:id="1119296141">
          <w:marLeft w:val="0"/>
          <w:marRight w:val="0"/>
          <w:marTop w:val="0"/>
          <w:marBottom w:val="0"/>
          <w:divBdr>
            <w:top w:val="none" w:sz="0" w:space="0" w:color="auto"/>
            <w:left w:val="none" w:sz="0" w:space="0" w:color="auto"/>
            <w:bottom w:val="none" w:sz="0" w:space="0" w:color="auto"/>
            <w:right w:val="none" w:sz="0" w:space="0" w:color="auto"/>
          </w:divBdr>
        </w:div>
        <w:div w:id="744885768">
          <w:marLeft w:val="0"/>
          <w:marRight w:val="0"/>
          <w:marTop w:val="0"/>
          <w:marBottom w:val="0"/>
          <w:divBdr>
            <w:top w:val="none" w:sz="0" w:space="0" w:color="auto"/>
            <w:left w:val="none" w:sz="0" w:space="0" w:color="auto"/>
            <w:bottom w:val="none" w:sz="0" w:space="0" w:color="auto"/>
            <w:right w:val="none" w:sz="0" w:space="0" w:color="auto"/>
          </w:divBdr>
        </w:div>
        <w:div w:id="1129588584">
          <w:marLeft w:val="0"/>
          <w:marRight w:val="0"/>
          <w:marTop w:val="0"/>
          <w:marBottom w:val="0"/>
          <w:divBdr>
            <w:top w:val="none" w:sz="0" w:space="0" w:color="auto"/>
            <w:left w:val="none" w:sz="0" w:space="0" w:color="auto"/>
            <w:bottom w:val="none" w:sz="0" w:space="0" w:color="auto"/>
            <w:right w:val="none" w:sz="0" w:space="0" w:color="auto"/>
          </w:divBdr>
        </w:div>
        <w:div w:id="1115443515">
          <w:marLeft w:val="0"/>
          <w:marRight w:val="0"/>
          <w:marTop w:val="0"/>
          <w:marBottom w:val="0"/>
          <w:divBdr>
            <w:top w:val="none" w:sz="0" w:space="0" w:color="auto"/>
            <w:left w:val="none" w:sz="0" w:space="0" w:color="auto"/>
            <w:bottom w:val="none" w:sz="0" w:space="0" w:color="auto"/>
            <w:right w:val="none" w:sz="0" w:space="0" w:color="auto"/>
          </w:divBdr>
        </w:div>
        <w:div w:id="1898471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E5B2B-7883-4EFA-AC7F-C951AC182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3961</Words>
  <Characters>2259</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Liāna Kivliņa</dc:creator>
  <cp:keywords/>
  <dc:description/>
  <cp:lastModifiedBy>Ieva Lace</cp:lastModifiedBy>
  <cp:revision>5</cp:revision>
  <cp:lastPrinted>2022-09-15T07:13:00Z</cp:lastPrinted>
  <dcterms:created xsi:type="dcterms:W3CDTF">2023-12-12T14:31:00Z</dcterms:created>
  <dcterms:modified xsi:type="dcterms:W3CDTF">2024-02-10T18:50:00Z</dcterms:modified>
</cp:coreProperties>
</file>