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94F6" w14:textId="77777777" w:rsidR="008D2420" w:rsidRPr="008D2420" w:rsidRDefault="008D2420" w:rsidP="008D2420">
      <w:pPr>
        <w:spacing w:after="0" w:line="240" w:lineRule="auto"/>
        <w:jc w:val="right"/>
        <w:rPr>
          <w:rFonts w:ascii="Times New Roman" w:eastAsia="Times New Roman" w:hAnsi="Times New Roman"/>
          <w:color w:val="414142"/>
          <w:sz w:val="20"/>
          <w:szCs w:val="20"/>
          <w:lang w:eastAsia="lv-LV"/>
        </w:rPr>
      </w:pPr>
      <w:r w:rsidRPr="008D2420">
        <w:rPr>
          <w:rFonts w:ascii="Times New Roman" w:eastAsia="Times New Roman" w:hAnsi="Times New Roman"/>
          <w:color w:val="414142"/>
          <w:sz w:val="20"/>
          <w:szCs w:val="20"/>
          <w:lang w:eastAsia="lv-LV"/>
        </w:rPr>
        <w:t>2.</w:t>
      </w:r>
      <w:r w:rsidRPr="008D2420">
        <w:rPr>
          <w:rFonts w:ascii="Times New Roman" w:eastAsia="Times New Roman" w:hAnsi="Times New Roman"/>
          <w:color w:val="414142"/>
          <w:sz w:val="20"/>
          <w:szCs w:val="20"/>
          <w:vertAlign w:val="superscript"/>
          <w:lang w:eastAsia="lv-LV"/>
        </w:rPr>
        <w:t>1</w:t>
      </w:r>
      <w:r w:rsidRPr="008D2420">
        <w:rPr>
          <w:rFonts w:ascii="Times New Roman" w:eastAsia="Times New Roman" w:hAnsi="Times New Roman"/>
          <w:color w:val="414142"/>
          <w:sz w:val="20"/>
          <w:szCs w:val="20"/>
          <w:lang w:eastAsia="lv-LV"/>
        </w:rPr>
        <w:t> pielikums</w:t>
      </w:r>
      <w:r w:rsidRPr="008D2420">
        <w:rPr>
          <w:rFonts w:ascii="Times New Roman" w:eastAsia="Times New Roman" w:hAnsi="Times New Roman"/>
          <w:color w:val="414142"/>
          <w:sz w:val="20"/>
          <w:szCs w:val="20"/>
          <w:lang w:eastAsia="lv-LV"/>
        </w:rPr>
        <w:br/>
        <w:t>Ministru kabineta</w:t>
      </w:r>
      <w:r w:rsidRPr="008D2420">
        <w:rPr>
          <w:rFonts w:ascii="Times New Roman" w:eastAsia="Times New Roman" w:hAnsi="Times New Roman"/>
          <w:color w:val="414142"/>
          <w:sz w:val="20"/>
          <w:szCs w:val="20"/>
          <w:lang w:eastAsia="lv-LV"/>
        </w:rPr>
        <w:br/>
        <w:t>2009.gada 26.maija noteikumiem Nr.485</w:t>
      </w:r>
    </w:p>
    <w:p w14:paraId="257E992E" w14:textId="77777777" w:rsidR="008D2420" w:rsidRPr="008D2420" w:rsidRDefault="008D2420" w:rsidP="008D2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14142"/>
          <w:sz w:val="27"/>
          <w:szCs w:val="27"/>
          <w:lang w:eastAsia="lv-LV"/>
        </w:rPr>
      </w:pPr>
      <w:bookmarkStart w:id="0" w:name="497909"/>
      <w:bookmarkEnd w:id="0"/>
      <w:r w:rsidRPr="008D2420">
        <w:rPr>
          <w:rFonts w:ascii="Times New Roman" w:eastAsia="Times New Roman" w:hAnsi="Times New Roman"/>
          <w:b/>
          <w:bCs/>
          <w:color w:val="414142"/>
          <w:sz w:val="27"/>
          <w:szCs w:val="27"/>
          <w:lang w:eastAsia="lv-LV"/>
        </w:rPr>
        <w:t>Pārskats par bioloģisko saimniecību</w:t>
      </w:r>
    </w:p>
    <w:p w14:paraId="04C73E33" w14:textId="77777777" w:rsidR="008D2420" w:rsidRPr="008D2420" w:rsidRDefault="008D2420" w:rsidP="008D2420">
      <w:pPr>
        <w:spacing w:before="45" w:after="0" w:line="248" w:lineRule="atLeast"/>
        <w:ind w:firstLine="300"/>
        <w:jc w:val="center"/>
        <w:rPr>
          <w:rFonts w:ascii="Times New Roman" w:eastAsia="Times New Roman" w:hAnsi="Times New Roman"/>
          <w:i/>
          <w:iCs/>
          <w:color w:val="414142"/>
          <w:sz w:val="20"/>
          <w:szCs w:val="20"/>
          <w:lang w:eastAsia="lv-LV"/>
        </w:rPr>
      </w:pPr>
      <w:r w:rsidRPr="008D2420">
        <w:rPr>
          <w:rFonts w:ascii="Times New Roman" w:eastAsia="Times New Roman" w:hAnsi="Times New Roman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8D2420">
          <w:rPr>
            <w:rFonts w:ascii="Times New Roman" w:eastAsia="Times New Roman" w:hAnsi="Times New Roman"/>
            <w:i/>
            <w:iCs/>
            <w:color w:val="0000FF"/>
            <w:sz w:val="20"/>
            <w:szCs w:val="20"/>
            <w:lang w:eastAsia="lv-LV"/>
          </w:rPr>
          <w:t>03.12.2013.</w:t>
        </w:r>
      </w:hyperlink>
      <w:r w:rsidRPr="008D2420">
        <w:rPr>
          <w:rFonts w:ascii="Times New Roman" w:eastAsia="Times New Roman" w:hAnsi="Times New Roman"/>
          <w:i/>
          <w:iCs/>
          <w:color w:val="414142"/>
          <w:sz w:val="20"/>
          <w:szCs w:val="20"/>
          <w:lang w:eastAsia="lv-LV"/>
        </w:rPr>
        <w:t> noteikumu Nr.1380 redakcijā; pielikums stājas spēkā </w:t>
      </w:r>
      <w:hyperlink r:id="rId5" w:tgtFrame="_blank" w:history="1">
        <w:r w:rsidRPr="008D2420">
          <w:rPr>
            <w:rFonts w:ascii="Times New Roman" w:eastAsia="Times New Roman" w:hAnsi="Times New Roman"/>
            <w:i/>
            <w:iCs/>
            <w:color w:val="0000FF"/>
            <w:sz w:val="20"/>
            <w:szCs w:val="20"/>
            <w:lang w:eastAsia="lv-LV"/>
          </w:rPr>
          <w:t>01.01.2014.</w:t>
        </w:r>
      </w:hyperlink>
      <w:r w:rsidRPr="008D2420">
        <w:rPr>
          <w:rFonts w:ascii="Times New Roman" w:eastAsia="Times New Roman" w:hAnsi="Times New Roman"/>
          <w:i/>
          <w:iCs/>
          <w:color w:val="414142"/>
          <w:sz w:val="20"/>
          <w:szCs w:val="20"/>
          <w:lang w:eastAsia="lv-LV"/>
        </w:rPr>
        <w:t>, sk. </w:t>
      </w:r>
      <w:hyperlink r:id="rId6" w:tgtFrame="_blank" w:history="1">
        <w:r w:rsidRPr="008D2420">
          <w:rPr>
            <w:rFonts w:ascii="Times New Roman" w:eastAsia="Times New Roman" w:hAnsi="Times New Roman"/>
            <w:i/>
            <w:iCs/>
            <w:color w:val="0000FF"/>
            <w:sz w:val="20"/>
            <w:szCs w:val="20"/>
            <w:lang w:eastAsia="lv-LV"/>
          </w:rPr>
          <w:t>grozījumu</w:t>
        </w:r>
      </w:hyperlink>
      <w:r w:rsidRPr="008D2420">
        <w:rPr>
          <w:rFonts w:ascii="Times New Roman" w:eastAsia="Times New Roman" w:hAnsi="Times New Roman"/>
          <w:i/>
          <w:iCs/>
          <w:color w:val="414142"/>
          <w:sz w:val="20"/>
          <w:szCs w:val="20"/>
          <w:lang w:eastAsia="lv-LV"/>
        </w:rPr>
        <w:t> </w:t>
      </w:r>
      <w:hyperlink r:id="rId7" w:anchor="p2" w:tgtFrame="_blank" w:history="1">
        <w:r w:rsidRPr="008D2420">
          <w:rPr>
            <w:rFonts w:ascii="Times New Roman" w:eastAsia="Times New Roman" w:hAnsi="Times New Roman"/>
            <w:i/>
            <w:iCs/>
            <w:color w:val="0000FF"/>
            <w:sz w:val="20"/>
            <w:szCs w:val="20"/>
            <w:lang w:eastAsia="lv-LV"/>
          </w:rPr>
          <w:t>2.punktu</w:t>
        </w:r>
      </w:hyperlink>
      <w:r w:rsidRPr="008D2420">
        <w:rPr>
          <w:rFonts w:ascii="Times New Roman" w:eastAsia="Times New Roman" w:hAnsi="Times New Roman"/>
          <w:i/>
          <w:iCs/>
          <w:color w:val="414142"/>
          <w:sz w:val="20"/>
          <w:szCs w:val="20"/>
          <w:lang w:eastAsia="lv-LV"/>
        </w:rPr>
        <w:t>)</w:t>
      </w:r>
    </w:p>
    <w:p w14:paraId="6AA9DEC0" w14:textId="4903DC5D" w:rsidR="008D2420" w:rsidRPr="008D2420" w:rsidRDefault="00CB65BF" w:rsidP="008D242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Pārskata periods 20</w:t>
      </w:r>
      <w:r w:rsidR="00C11513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</w:t>
      </w:r>
      <w:r w:rsidR="00D15DD2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</w:t>
      </w:r>
      <w:r w:rsidR="008D2420" w:rsidRPr="008D242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.gada 1.janvāris–31.decembris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6964"/>
      </w:tblGrid>
      <w:tr w:rsidR="008D2420" w:rsidRPr="008D2420" w14:paraId="48BD7BA6" w14:textId="77777777" w:rsidTr="008D2420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35CBF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Juridiskās personas nosaukums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499BB90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83D5E5B" w14:textId="77777777" w:rsidR="008D2420" w:rsidRPr="008D2420" w:rsidRDefault="008D2420" w:rsidP="008D2420">
      <w:pPr>
        <w:spacing w:after="0" w:line="240" w:lineRule="auto"/>
        <w:rPr>
          <w:rFonts w:ascii="Times New Roman" w:eastAsia="Times New Roman" w:hAnsi="Times New Roman"/>
          <w:color w:val="414142"/>
          <w:sz w:val="24"/>
          <w:szCs w:val="24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7"/>
          <w:szCs w:val="27"/>
          <w:lang w:eastAsia="lv-LV"/>
        </w:rPr>
        <w:br/>
      </w:r>
      <w:r w:rsidRPr="008D2420">
        <w:rPr>
          <w:rFonts w:ascii="Arial" w:eastAsia="Times New Roman" w:hAnsi="Arial" w:cs="Arial"/>
          <w:color w:val="414142"/>
          <w:sz w:val="27"/>
          <w:szCs w:val="27"/>
          <w:shd w:val="clear" w:color="auto" w:fill="FFFFFF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9"/>
        <w:gridCol w:w="5957"/>
      </w:tblGrid>
      <w:tr w:rsidR="008D2420" w:rsidRPr="008D2420" w14:paraId="33C6D270" w14:textId="77777777" w:rsidTr="008D2420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994BC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Juridiskās personas reģistrācijas Nr.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8D2420" w:rsidRPr="008D2420" w14:paraId="048A47A7" w14:textId="77777777">
              <w:trPr>
                <w:trHeight w:val="375"/>
              </w:trPr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8ABDBAB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4171420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46BE3C5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A0DD5BB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FCD469E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11AF383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1FCD9CE" w14:textId="77777777" w:rsidR="008D2420" w:rsidRPr="008D2420" w:rsidRDefault="008D2420" w:rsidP="008D2420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C3C9F49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CB77920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5AEB703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AAFC7A1" w14:textId="77777777" w:rsidR="008D2420" w:rsidRPr="008D2420" w:rsidRDefault="008D2420" w:rsidP="008D24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8D2420">
                    <w:rPr>
                      <w:rFonts w:ascii="Times New Roman" w:eastAsia="Times New Roman" w:hAnsi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14:paraId="47EB952E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6D83EC86" w14:textId="77777777" w:rsidR="008D2420" w:rsidRPr="008D2420" w:rsidRDefault="008D2420" w:rsidP="008D2420">
      <w:pPr>
        <w:spacing w:after="0" w:line="240" w:lineRule="auto"/>
        <w:rPr>
          <w:rFonts w:ascii="Times New Roman" w:eastAsia="Times New Roman" w:hAnsi="Times New Roman"/>
          <w:color w:val="414142"/>
          <w:sz w:val="24"/>
          <w:szCs w:val="24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7"/>
          <w:szCs w:val="27"/>
          <w:lang w:eastAsia="lv-LV"/>
        </w:rPr>
        <w:br/>
      </w:r>
      <w:r w:rsidRPr="008D2420">
        <w:rPr>
          <w:rFonts w:ascii="Arial" w:eastAsia="Times New Roman" w:hAnsi="Arial" w:cs="Arial"/>
          <w:color w:val="414142"/>
          <w:sz w:val="27"/>
          <w:szCs w:val="27"/>
          <w:shd w:val="clear" w:color="auto" w:fill="FFFFFF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6"/>
        <w:gridCol w:w="6040"/>
      </w:tblGrid>
      <w:tr w:rsidR="008D2420" w:rsidRPr="008D2420" w14:paraId="51D5120D" w14:textId="77777777" w:rsidTr="008D2420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5C8B6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Fiziskās personas (pilnvarotās personas) vārds, uzvārds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3C1EE05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6226D90" w14:textId="77777777" w:rsidR="008D2420" w:rsidRPr="008D2420" w:rsidRDefault="008D2420" w:rsidP="008D2420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Fiziskās personas (pilnvarotās personas) personas kods</w:t>
      </w:r>
    </w:p>
    <w:tbl>
      <w:tblPr>
        <w:tblW w:w="0" w:type="auto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8D2420" w:rsidRPr="008D2420" w14:paraId="215FE884" w14:textId="77777777" w:rsidTr="008D2420">
        <w:trPr>
          <w:trHeight w:val="375"/>
        </w:trPr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D21C49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93D073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B07A89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599A6E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8664CC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D5C318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AA5984" w14:textId="77777777" w:rsidR="008D2420" w:rsidRPr="008D2420" w:rsidRDefault="008D2420" w:rsidP="008D242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–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390912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1DFBDD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541EBB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2BD6C9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DB913F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767E67E" w14:textId="77777777" w:rsidR="008D2420" w:rsidRPr="008D2420" w:rsidRDefault="008D2420" w:rsidP="008D2420">
      <w:pPr>
        <w:spacing w:after="0" w:line="240" w:lineRule="auto"/>
        <w:rPr>
          <w:rFonts w:ascii="Times New Roman" w:eastAsia="Times New Roman" w:hAnsi="Times New Roman"/>
          <w:color w:val="414142"/>
          <w:sz w:val="24"/>
          <w:szCs w:val="24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7"/>
          <w:szCs w:val="27"/>
          <w:lang w:eastAsia="lv-LV"/>
        </w:rPr>
        <w:br/>
      </w:r>
      <w:r w:rsidRPr="008D2420">
        <w:rPr>
          <w:rFonts w:ascii="Arial" w:eastAsia="Times New Roman" w:hAnsi="Arial" w:cs="Arial"/>
          <w:color w:val="414142"/>
          <w:sz w:val="27"/>
          <w:szCs w:val="27"/>
          <w:shd w:val="clear" w:color="auto" w:fill="FFFFFF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8D2420" w:rsidRPr="008D2420" w14:paraId="3F60C939" w14:textId="77777777" w:rsidTr="008D2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02681B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Juridiskā adrese vai deklarētās dzīvesvietas adrese</w:t>
            </w:r>
          </w:p>
        </w:tc>
      </w:tr>
      <w:tr w:rsidR="008D2420" w:rsidRPr="008D2420" w14:paraId="4B02A9F9" w14:textId="77777777" w:rsidTr="008D24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F145B62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03F9A89" w14:textId="77777777" w:rsidR="008D2420" w:rsidRPr="008D2420" w:rsidRDefault="008D2420" w:rsidP="008D2420">
      <w:pPr>
        <w:spacing w:after="0" w:line="240" w:lineRule="auto"/>
        <w:rPr>
          <w:rFonts w:ascii="Times New Roman" w:eastAsia="Times New Roman" w:hAnsi="Times New Roman"/>
          <w:color w:val="414142"/>
          <w:sz w:val="24"/>
          <w:szCs w:val="24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7"/>
          <w:szCs w:val="27"/>
          <w:lang w:eastAsia="lv-LV"/>
        </w:rPr>
        <w:br/>
      </w:r>
      <w:r w:rsidRPr="008D2420">
        <w:rPr>
          <w:rFonts w:ascii="Arial" w:eastAsia="Times New Roman" w:hAnsi="Arial" w:cs="Arial"/>
          <w:color w:val="414142"/>
          <w:sz w:val="27"/>
          <w:szCs w:val="27"/>
          <w:shd w:val="clear" w:color="auto" w:fill="FFFFFF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2"/>
        <w:gridCol w:w="6096"/>
      </w:tblGrid>
      <w:tr w:rsidR="008D2420" w:rsidRPr="008D2420" w14:paraId="59B96680" w14:textId="77777777" w:rsidTr="008D2420"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31854E1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Sertifikāta vai izziņas Nr.</w:t>
            </w:r>
          </w:p>
        </w:tc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7D3725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89E1118" w14:textId="77777777" w:rsidR="008D2420" w:rsidRPr="008D2420" w:rsidRDefault="008D2420" w:rsidP="008D2420">
      <w:pPr>
        <w:spacing w:after="0" w:line="240" w:lineRule="auto"/>
        <w:rPr>
          <w:rFonts w:ascii="Times New Roman" w:eastAsia="Times New Roman" w:hAnsi="Times New Roman"/>
          <w:color w:val="414142"/>
          <w:sz w:val="24"/>
          <w:szCs w:val="24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7"/>
          <w:szCs w:val="27"/>
          <w:lang w:eastAsia="lv-LV"/>
        </w:rPr>
        <w:br/>
      </w:r>
      <w:r w:rsidRPr="008D2420">
        <w:rPr>
          <w:rFonts w:ascii="Arial" w:eastAsia="Times New Roman" w:hAnsi="Arial" w:cs="Arial"/>
          <w:color w:val="414142"/>
          <w:sz w:val="27"/>
          <w:szCs w:val="27"/>
          <w:shd w:val="clear" w:color="auto" w:fill="FFFFFF"/>
          <w:lang w:eastAsia="lv-LV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1"/>
        <w:gridCol w:w="332"/>
        <w:gridCol w:w="1163"/>
      </w:tblGrid>
      <w:tr w:rsidR="008D2420" w:rsidRPr="008D2420" w14:paraId="42C6A8E5" w14:textId="77777777" w:rsidTr="008D2420"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2A255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Kontroli veica: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71A5DD6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8EB51C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D2420" w:rsidRPr="008D2420" w14:paraId="10286372" w14:textId="77777777" w:rsidTr="008D2420">
        <w:tc>
          <w:tcPr>
            <w:tcW w:w="41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4A3C18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• sertifikācijas institūcija "Vides kvalitāte"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F05BED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nil"/>
              <w:left w:val="outset" w:sz="6" w:space="0" w:color="414142"/>
              <w:bottom w:val="nil"/>
              <w:right w:val="nil"/>
            </w:tcBorders>
            <w:shd w:val="clear" w:color="auto" w:fill="FFFFFF"/>
            <w:hideMark/>
          </w:tcPr>
          <w:p w14:paraId="5C0392ED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D2420" w:rsidRPr="008D2420" w14:paraId="7B731F5D" w14:textId="77777777" w:rsidTr="008D2420">
        <w:tc>
          <w:tcPr>
            <w:tcW w:w="410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7BBB9E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• SIA "Sertifikācijas un testēšanas centrs"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D986DF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r w:rsidR="006711E1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700" w:type="pct"/>
            <w:tcBorders>
              <w:top w:val="nil"/>
              <w:left w:val="outset" w:sz="6" w:space="0" w:color="414142"/>
              <w:bottom w:val="nil"/>
              <w:right w:val="nil"/>
            </w:tcBorders>
            <w:shd w:val="clear" w:color="auto" w:fill="FFFFFF"/>
            <w:hideMark/>
          </w:tcPr>
          <w:p w14:paraId="5D17F732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A8729B3" w14:textId="77777777" w:rsidR="008D2420" w:rsidRPr="008D2420" w:rsidRDefault="008D2420" w:rsidP="008D2420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Saimniekošanas veids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6"/>
        <w:gridCol w:w="2404"/>
      </w:tblGrid>
      <w:tr w:rsidR="008D2420" w:rsidRPr="008D2420" w14:paraId="627D7370" w14:textId="77777777" w:rsidTr="008D2420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5775B1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Lauksaimnieciskās (turpmāk – l/s) produkcijas ražotājs – audzētājs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4AF3F2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D2420" w:rsidRPr="008D2420" w14:paraId="451DCD01" w14:textId="77777777" w:rsidTr="008D2420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C27884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L/s produkcijas pārstrādātājs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9617DA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r w:rsidR="00CB65B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x</w:t>
            </w:r>
          </w:p>
        </w:tc>
      </w:tr>
      <w:tr w:rsidR="008D2420" w:rsidRPr="008D2420" w14:paraId="12EE0CB6" w14:textId="77777777" w:rsidTr="008D2420"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4E82CC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L/s produkcijas importētājs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FC8103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16A5392" w14:textId="77777777" w:rsidR="008D2420" w:rsidRPr="008D2420" w:rsidRDefault="008D2420" w:rsidP="008D2420">
      <w:pPr>
        <w:spacing w:after="0" w:line="240" w:lineRule="auto"/>
        <w:rPr>
          <w:rFonts w:ascii="Times New Roman" w:eastAsia="Times New Roman" w:hAnsi="Times New Roman"/>
          <w:color w:val="414142"/>
          <w:sz w:val="24"/>
          <w:szCs w:val="24"/>
          <w:lang w:eastAsia="lv-LV"/>
        </w:rPr>
      </w:pPr>
      <w:r w:rsidRPr="008D2420">
        <w:rPr>
          <w:rFonts w:ascii="Arial" w:eastAsia="Times New Roman" w:hAnsi="Arial" w:cs="Arial"/>
          <w:color w:val="414142"/>
          <w:sz w:val="27"/>
          <w:szCs w:val="27"/>
          <w:lang w:eastAsia="lv-LV"/>
        </w:rPr>
        <w:br/>
      </w:r>
      <w:r w:rsidRPr="008D2420">
        <w:rPr>
          <w:rFonts w:ascii="Arial" w:eastAsia="Times New Roman" w:hAnsi="Arial" w:cs="Arial"/>
          <w:color w:val="414142"/>
          <w:sz w:val="27"/>
          <w:szCs w:val="27"/>
          <w:shd w:val="clear" w:color="auto" w:fill="FFFFFF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6"/>
        <w:gridCol w:w="1257"/>
        <w:gridCol w:w="837"/>
      </w:tblGrid>
      <w:tr w:rsidR="008D2420" w:rsidRPr="008D2420" w14:paraId="6CA360A4" w14:textId="77777777" w:rsidTr="008D2420"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14DD61" w14:textId="77777777" w:rsidR="008D2420" w:rsidRPr="008D2420" w:rsidRDefault="008D2420" w:rsidP="008D242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Platība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7DCE2B" w14:textId="77777777" w:rsidR="008D2420" w:rsidRPr="008D2420" w:rsidRDefault="008D2420" w:rsidP="008D242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Rindas kods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5B323E" w14:textId="77777777" w:rsidR="008D2420" w:rsidRPr="008D2420" w:rsidRDefault="008D2420" w:rsidP="008D242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ha</w:t>
            </w:r>
          </w:p>
        </w:tc>
      </w:tr>
      <w:tr w:rsidR="008D2420" w:rsidRPr="008D2420" w14:paraId="6628CD70" w14:textId="77777777" w:rsidTr="008D2420"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BF77E7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Lauksaimniecībā izmantojamās zemes platība (turpmāk – LIZ) kopā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67AA5E" w14:textId="77777777" w:rsidR="008D2420" w:rsidRPr="008D2420" w:rsidRDefault="008D2420" w:rsidP="008D242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10 000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FF9CA3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D2420" w:rsidRPr="008D2420" w14:paraId="3AE70BE4" w14:textId="77777777" w:rsidTr="008D2420"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5E32AE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Sertificētā LIZ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CB13C1" w14:textId="77777777" w:rsidR="008D2420" w:rsidRPr="008D2420" w:rsidRDefault="008D2420" w:rsidP="008D242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20 000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C1A515" w14:textId="77777777" w:rsidR="008D2420" w:rsidRPr="008D2420" w:rsidRDefault="008D2420" w:rsidP="008D242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D242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CC00DEF" w14:textId="77777777" w:rsidR="00B80CC6" w:rsidRDefault="00B80CC6"/>
    <w:sectPr w:rsidR="00B80CC6" w:rsidSect="008D2420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0"/>
    <w:rsid w:val="002B4F5F"/>
    <w:rsid w:val="003646B8"/>
    <w:rsid w:val="00433781"/>
    <w:rsid w:val="004A217F"/>
    <w:rsid w:val="006711E1"/>
    <w:rsid w:val="006A5011"/>
    <w:rsid w:val="008D2420"/>
    <w:rsid w:val="00B80CC6"/>
    <w:rsid w:val="00C11513"/>
    <w:rsid w:val="00CB65BF"/>
    <w:rsid w:val="00D15DD2"/>
    <w:rsid w:val="00DF25E9"/>
    <w:rsid w:val="00E7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1DF"/>
  <w15:chartTrackingRefBased/>
  <w15:docId w15:val="{A5DDF983-A62C-4848-82C2-B02613C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rsid w:val="008D2420"/>
  </w:style>
  <w:style w:type="paragraph" w:customStyle="1" w:styleId="labojumupamats">
    <w:name w:val="labojumu_pamats"/>
    <w:basedOn w:val="Parasts"/>
    <w:rsid w:val="008D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uiPriority w:val="99"/>
    <w:semiHidden/>
    <w:unhideWhenUsed/>
    <w:rsid w:val="008D2420"/>
    <w:rPr>
      <w:color w:val="0000FF"/>
      <w:u w:val="single"/>
    </w:rPr>
  </w:style>
  <w:style w:type="paragraph" w:customStyle="1" w:styleId="tvhtml">
    <w:name w:val="tv_html"/>
    <w:basedOn w:val="Parasts"/>
    <w:rsid w:val="008D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42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kumi.lv/doc.php?id=193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kumi.lv/doc.php?id=%20262631" TargetMode="External"/><Relationship Id="rId5" Type="http://schemas.openxmlformats.org/officeDocument/2006/relationships/hyperlink" Target="http://likumi.lv/ta/id/193115-biologiskas-lauksaimniecibas-uzraudzibas-un-kontroles-kartiba/redakcijas-datums/2014/01/01" TargetMode="External"/><Relationship Id="rId4" Type="http://schemas.openxmlformats.org/officeDocument/2006/relationships/hyperlink" Target="http://likumi.lv/ta/id/262631-grozijumi-ministru-kabineta-2009-gada-26-maija-noteikumos-nr-485-biologiskas-lauksaimniecibas-uzraudzibas-un-kontroles-kartiba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1486</CharactersWithSpaces>
  <SharedDoc>false</SharedDoc>
  <HLinks>
    <vt:vector size="24" baseType="variant"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http://likumi.lv/doc.php?id=193115</vt:lpwstr>
      </vt:variant>
      <vt:variant>
        <vt:lpwstr>p2</vt:lpwstr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http://www.likumi.lv/doc.php?id=%20262631</vt:lpwstr>
      </vt:variant>
      <vt:variant>
        <vt:lpwstr/>
      </vt:variant>
      <vt:variant>
        <vt:i4>5963844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http://likumi.lv/ta/id/193115-biologiskas-lauksaimniecibas-uzraudzibas-un-kontroles-kartiba/redakcijas-datums/2014/01/01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http://likumi.lv/ta/id/262631-grozijumi-ministru-kabineta-2009-gada-26-maija-noteikumos-nr-485-biologiskas-lauksaimniecibas-uzraudzibas-un-kontroles-kartiba-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Inese</cp:lastModifiedBy>
  <cp:revision>4</cp:revision>
  <dcterms:created xsi:type="dcterms:W3CDTF">2025-01-06T08:33:00Z</dcterms:created>
  <dcterms:modified xsi:type="dcterms:W3CDTF">2025-01-06T08:48:00Z</dcterms:modified>
</cp:coreProperties>
</file>