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Зміст</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Відповідно до вимог Регламенту ЄС (ЄС) 2018/848, 2021/1698 від Ради та Європейського Парламенту Стаття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Опис органу контролю: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Дивіться організаційну схему (Малюнок 1) із підрозділом відповідальності за сертифікацію органічного землеробства за межами ЄС у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Управління процесом сертифікації відбувається лише з латвійського головного офісу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Головний офіс відповідає за розроблення, затвердження, архівування та зберігання документів схеми сертифікації. Відповідає за підбір персоналу, навчання, авторизацію, укладення контрактів, нагляд, розподіл робочих завдань.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Опис будови та розміру органу керування: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Обов'язки та компетенція персоналу STC описані в процедурі STC-R-KS-004 «Процедура персонального управління».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Головний офіс відповідає за прийом заявок на сертифікацію, розгляд, укладення договорів з операторами, призначення експертів, планування перевірок, розгляд результатів перевірок, прийняття рішень, підготовку сертифікатів.'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Компетентність діяльності та функції сертифікації: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Система управління ІТ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Управління процесом сертифікації відбувається лише з латвійського головного офісу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Вид діяльності, в тому числі делегованої діяльності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Система управління якістю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Критерії управління якістю REg. 2018/848 Стаття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Ознайомлення з нормативно-правовими актами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Виробництво та маркування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Правила реалізації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Елементи керування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Правила реалізації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Торгівля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Правила реалізації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Переклад правил виробництва та заходів контролю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Огляд запланованих заходів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Критерії перевірки та сертифікації категорії g) продукції: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Процедури сертифікації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ОС розробляє та встановлює процедури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Загальнодоступна інформація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База даних операторів і груп операторів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повідомлення через систему, зазначену в статті 20(1) Reg. 2021/1698 - контролюючий орган використовує Інформаційну систему органічного землеробства (OFIS) для обміну інформацією з Комісією, іншими контролюючими органами та іншими контрольними органами, а також з компетентними органами держав-членів і третіх країн;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CB Стандартна процедура оновлення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Вимоги Комісії до інформації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Системи та процедури обміну інформацією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Виняткові правила та додаткові вимоги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Особливі вимоги до річного звіту, згадані в Рег. 2021/1698 у статті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Я </w:t>
      </w:r>
      <w:proofErr xmlns:w="http://schemas.openxmlformats.org/wordprocessingml/2006/main" w:type="spellStart"/>
      <w:r xmlns:w="http://schemas.openxmlformats.org/wordprocessingml/2006/main" w:rsidR="00D769EB">
        <w:rPr>
          <w:lang w:eastAsia="en-US"/>
        </w:rPr>
        <w:t xml:space="preserve">в</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відповідність</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вимог </w:t>
      </w:r>
      <w:proofErr xmlns:w="http://schemas.openxmlformats.org/wordprocessingml/2006/main" w:type="spellEnd"/>
      <w:r xmlns:w="http://schemas.openxmlformats.org/wordprocessingml/2006/main" w:rsidR="00A367C7" w:rsidRPr="00D769EB">
        <w:rPr>
          <w:lang w:eastAsia="en-US"/>
        </w:rPr>
        <w:t xml:space="preserve">Регламенту </w:t>
      </w:r>
      <w:proofErr xmlns:w="http://schemas.openxmlformats.org/wordprocessingml/2006/main" w:type="spellEnd"/>
      <w:r xmlns:w="http://schemas.openxmlformats.org/wordprocessingml/2006/main" w:rsidR="00A367C7" w:rsidRPr="00D769EB">
        <w:rPr>
          <w:lang w:eastAsia="en-US"/>
        </w:rPr>
        <w:t xml:space="preserve">ЄС </w:t>
      </w:r>
      <w:proofErr xmlns:w="http://schemas.openxmlformats.org/wordprocessingml/2006/main" w:type="spellStart"/>
      <w:r xmlns:w="http://schemas.openxmlformats.org/wordprocessingml/2006/main" w:rsidR="00A367C7" w:rsidRPr="00D769EB">
        <w:rPr>
          <w:lang w:eastAsia="en-US"/>
        </w:rPr>
        <w:t xml:space="preserve">(ЄС) 2018/848, 2021/1698 </w:t>
      </w:r>
      <w:proofErr xmlns:w="http://schemas.openxmlformats.org/wordprocessingml/2006/main" w:type="spellStart"/>
      <w:r xmlns:w="http://schemas.openxmlformats.org/wordprocessingml/2006/main" w:rsidR="00A367C7" w:rsidRPr="00D769EB">
        <w:rPr>
          <w:lang w:eastAsia="en-US"/>
        </w:rPr>
        <w:t xml:space="preserve">від</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Ради </w:t>
      </w:r>
      <w:proofErr xmlns:w="http://schemas.openxmlformats.org/wordprocessingml/2006/main" w:type="spellEnd"/>
      <w:r xmlns:w="http://schemas.openxmlformats.org/wordprocessingml/2006/main" w:rsidR="00A367C7" w:rsidRPr="00D769EB">
        <w:rPr>
          <w:lang w:eastAsia="en-US"/>
        </w:rPr>
        <w:t xml:space="preserve">та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європейський</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Стаття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Інформація</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приблизно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в</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КОНТРОЛЬ</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тіло</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назва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далі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розсилка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адреса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вулиця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Прієкулі,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волость Прієкулі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Цесу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електронною поштою</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контакт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 </w:t>
      </w:r>
      <w:proofErr xmlns:w="http://schemas.openxmlformats.org/wordprocessingml/2006/main" w:type="spellEnd"/>
      <w:r xmlns:w="http://schemas.openxmlformats.org/wordprocessingml/2006/main" w:rsidRPr="00805061">
        <w:rPr>
          <w:rFonts w:cs="Times New Roman"/>
          <w:b w:val="0"/>
          <w:bCs/>
          <w:sz w:val="24"/>
          <w:szCs w:val="24"/>
        </w:rPr>
        <w:t xml:space="preserve">акредитації</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body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Опис </w:t>
      </w:r>
      <w:proofErr xmlns:w="http://schemas.openxmlformats.org/wordprocessingml/2006/main" w:type="spellEnd"/>
      <w:r xmlns:w="http://schemas.openxmlformats.org/wordprocessingml/2006/main" w:rsidR="005F152A" w:rsidRPr="00D769EB">
        <w:t xml:space="preserve">в</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КОНТРОЛЬ</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тіло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(далі STC) була заснована в 1911 році як перша станція випробування сільськогосподарського обладнання в країнах Балтії. Зараз STC працює як багатопрофільна компанія. Кожен сектор (відділ) має окрему акредитацію - випробувальну лабораторію (17025), інспекційний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переклад на англійську мову - підрозділ ОЦІНКИ ВІДПОВІДНОСТІ (акредитований відповідно до 17065) і забезпечує сертифікацію органічного землеробства в Латвії та Третіх країнах, а також сертифікацію машинного обладнання та сертифікацію сільськогосподарського обладнання.</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Дивіться організаційну схему (Малюнок 1) із підрозділом відповідальності за сертифікацію органічного землеробства за межами ЄС у 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Малюнок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Управління процесом сертифікації відбувається тільки з головного офісу в Латвії</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Головний офіс відповідає за розроблення, затвердження, архівування та зберігання документів схеми сертифікації. Відповідає за підбір персоналу, навчання, авторизацію, укладення контрактів, нагляд, розподіл робочих завдань.</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опис</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КОНТРОЛЬ</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тіло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 </w:t>
      </w:r>
      <w:proofErr xmlns:w="http://schemas.openxmlformats.org/wordprocessingml/2006/main" w:type="spellEnd"/>
      <w:r xmlns:w="http://schemas.openxmlformats.org/wordprocessingml/2006/main" w:rsidRPr="00805061">
        <w:rPr>
          <w:b w:val="0"/>
        </w:rPr>
        <w:t xml:space="preserve">і </w:t>
      </w:r>
      <w:proofErr xmlns:w="http://schemas.openxmlformats.org/wordprocessingml/2006/main" w:type="spellStart"/>
      <w:r xmlns:w="http://schemas.openxmlformats.org/wordprocessingml/2006/main" w:rsidRPr="00805061">
        <w:rPr>
          <w:b w:val="0"/>
        </w:rPr>
        <w:t xml:space="preserve">розмір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немає</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Позиція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Ім'я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Прізвище</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Генеральний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дошка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Макарявічюс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депутат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дошка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Єва Лаце</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СУЯ</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Єва Лаце</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Єва Лаце</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Інга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Аніта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Круміня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Жуйков</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Василій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Запарнюкс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Акулінінс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Андрій</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Кирило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Гукс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Ілля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Соболєв</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Андрій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Андрій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Панасовський</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Експерт</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Анастасія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Панасовська</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Експерт</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Роман Крету</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Обов'язки </w:t>
      </w:r>
      <w:proofErr xmlns:w="http://schemas.openxmlformats.org/wordprocessingml/2006/main" w:type="spellEnd"/>
      <w:r xmlns:w="http://schemas.openxmlformats.org/wordprocessingml/2006/main" w:rsidR="00001410" w:rsidRPr="00EE475C">
        <w:rPr>
          <w:rFonts w:cs="Times New Roman"/>
        </w:rPr>
        <w:t xml:space="preserve">та </w:t>
      </w:r>
      <w:proofErr xmlns:w="http://schemas.openxmlformats.org/wordprocessingml/2006/main" w:type="spellStart"/>
      <w:r xmlns:w="http://schemas.openxmlformats.org/wordprocessingml/2006/main" w:rsidR="00001410" w:rsidRPr="00EE475C">
        <w:rPr>
          <w:rFonts w:cs="Times New Roman"/>
        </w:rPr>
        <w:t xml:space="preserve">компетенції</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для </w:t>
      </w:r>
      <w:proofErr xmlns:w="http://schemas.openxmlformats.org/wordprocessingml/2006/main" w:type="spellEnd"/>
      <w:r xmlns:w="http://schemas.openxmlformats.org/wordprocessingml/2006/main" w:rsidR="00001410" w:rsidRPr="00EE475C">
        <w:rPr>
          <w:rFonts w:cs="Times New Roman"/>
        </w:rPr>
        <w:t xml:space="preserve">співробітників </w:t>
      </w:r>
      <w:proofErr xmlns:w="http://schemas.openxmlformats.org/wordprocessingml/2006/main" w:type="spellEnd"/>
      <w:r xmlns:w="http://schemas.openxmlformats.org/wordprocessingml/2006/main" w:rsidR="00001410" w:rsidRPr="00EE475C">
        <w:rPr>
          <w:rFonts w:cs="Times New Roman"/>
        </w:rPr>
        <w:t xml:space="preserve">НТЦ</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є</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описано</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в</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процедури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Персонал</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управління</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процедура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залучений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інструкцією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 якості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персональна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 основі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сектора</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ВООЗ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відповідальний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приблизно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працює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контролює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відповідно 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еквівалентності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головний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обов'язки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малювати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вгору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планувати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контролювати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порушення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скарги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Розслідування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Старший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спеціаліст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керуючий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розслідування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скарги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перенесення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огляд</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Експерт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диригування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експерт</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Менеджер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СУЯ - </w:t>
      </w:r>
      <w:r xmlns:w="http://schemas.openxmlformats.org/wordprocessingml/2006/main" w:rsidRPr="00EE475C">
        <w:rPr>
          <w:rFonts w:cs="Times New Roman"/>
          <w:b w:val="0"/>
          <w:bCs/>
          <w:color w:val="000000" w:themeColor="text1"/>
          <w:sz w:val="24"/>
          <w:szCs w:val="24"/>
        </w:rPr>
        <w:t xml:space="preserve">моніторинг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оновлення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внутрішні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аудити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розгляд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звернень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генеральний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директор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член</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Дошка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тільки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адміністративний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функція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Рада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відповідності</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оцінка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незалежна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Головний офіс відповідає за прийом заявок на сертифікацію, розгляд, укладення договорів з операторами, призначення експертів, планування перевірок, розгляд результатів перевірок, прийняття рішень, підготовку сертифікатів.'</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Компетентність</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для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діяльність </w:t>
      </w:r>
      <w:proofErr xmlns:w="http://schemas.openxmlformats.org/wordprocessingml/2006/main" w:type="spellEnd"/>
      <w:r xmlns:w="http://schemas.openxmlformats.org/wordprocessingml/2006/main" w:rsidRPr="00EE475C">
        <w:rPr>
          <w:rFonts w:cs="Times New Roman"/>
          <w:b w:val="0"/>
          <w:szCs w:val="24"/>
        </w:rPr>
        <w:t xml:space="preserve">та </w:t>
      </w:r>
      <w:proofErr xmlns:w="http://schemas.openxmlformats.org/wordprocessingml/2006/main" w:type="spellStart"/>
      <w:r xmlns:w="http://schemas.openxmlformats.org/wordprocessingml/2006/main" w:rsidRPr="00EE475C">
        <w:rPr>
          <w:rFonts w:cs="Times New Roman"/>
          <w:b w:val="0"/>
          <w:szCs w:val="24"/>
        </w:rPr>
        <w:t xml:space="preserve">атест</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функції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немає</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Ім'я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Прізвище</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Компетентність</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діяльність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функції</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ВИРОБНИЦТВО</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Підготовка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Розподіл</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(імпорт/експорт)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Зберігання</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(імпорт/експорт)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Вино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експорт)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виробництво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Тваринництво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 т.ч.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бджільництво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Аквакультура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та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водорості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(імпорт/експорт)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Єва Лаце</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Інга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Аніта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Круміня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Жуйков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атестація</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Василій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Запарнюкс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Акулінінс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Андрій</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Роман Крету</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Експерт</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Кирило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Ілля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Соболєв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Андрій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Експерт</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Андрій</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Панасовський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Експерт</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Анастасія</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Панасовська</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Експерт</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Критерії</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перевірка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сертифікація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категорія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продукти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немає</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ІНШІ ПРОДУКТИ, ЗАЗНАЧЕНІ В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СТАТТЯ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Порівняна категорія продукту для перевірки, відповідно до рег. 2018/848 ст.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Заходи контролю, що застосовуються під час перевірки та сертифікації</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дріжджі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використовується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як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харчування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годувати</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 е</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кукурудза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лоза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листя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пальма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сердечка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пагони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подібні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їстівний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частини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рослин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продукти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виробляється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звідти</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Інструкції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морська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інші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солі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продукти харчування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корми</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д, е</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шовкопряд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кокон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підходить</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намотування</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тваринництва, включаючи операторів бджільництва</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натуральні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камеді 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смоли</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Інструкції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і,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якщо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застосовно</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бджолиний віск</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тваринництва, включаючи операторів бджільництва</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Необхідний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олії</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пробка</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пробки </w:t>
                  </w:r>
                  <w:proofErr xmlns:w="http://schemas.openxmlformats.org/wordprocessingml/2006/main" w:type="spellEnd"/>
                  <w:r xmlns:w="http://schemas.openxmlformats.org/wordprocessingml/2006/main" w:rsidRPr="00EE475C">
                    <w:rPr>
                      <w:bCs/>
                      <w:color w:val="000000" w:themeColor="text1"/>
                      <w:sz w:val="16"/>
                      <w:szCs w:val="16"/>
                    </w:rPr>
                    <w:t xml:space="preserve">натуральні</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пробка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ні</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агломеровані </w:t>
                  </w:r>
                  <w:proofErr xmlns:w="http://schemas.openxmlformats.org/wordprocessingml/2006/main" w:type="spellEnd"/>
                  <w:r xmlns:w="http://schemas.openxmlformats.org/wordprocessingml/2006/main" w:rsidRPr="00EE475C">
                    <w:rPr>
                      <w:bCs/>
                      <w:color w:val="000000" w:themeColor="text1"/>
                      <w:sz w:val="16"/>
                      <w:szCs w:val="16"/>
                    </w:rPr>
                    <w:t xml:space="preserve">і </w:t>
                  </w:r>
                  <w:proofErr xmlns:w="http://schemas.openxmlformats.org/wordprocessingml/2006/main" w:type="spellStart"/>
                  <w:r xmlns:w="http://schemas.openxmlformats.org/wordprocessingml/2006/main" w:rsidRPr="00EE475C">
                    <w:rPr>
                      <w:bCs/>
                      <w:color w:val="000000" w:themeColor="text1"/>
                      <w:sz w:val="16"/>
                      <w:szCs w:val="16"/>
                    </w:rPr>
                    <w:t xml:space="preserve">без</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будь-який</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в'яжучі </w:t>
                  </w:r>
                  <w:proofErr xmlns:w="http://schemas.openxmlformats.org/wordprocessingml/2006/main" w:type="spellEnd"/>
                  <w:r xmlns:w="http://schemas.openxmlformats.org/wordprocessingml/2006/main" w:rsidRPr="00EE475C">
                    <w:rPr>
                      <w:bCs/>
                      <w:color w:val="000000" w:themeColor="text1"/>
                      <w:sz w:val="16"/>
                      <w:szCs w:val="16"/>
                    </w:rPr>
                    <w:t xml:space="preserve">речовини</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Інструкції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бавовна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карткований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розчесаний</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Інструкції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кадрування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оператори </w:t>
                  </w:r>
                  <w:r xmlns:w="http://schemas.openxmlformats.org/wordprocessingml/2006/main" w:rsidRPr="00EE475C">
                    <w:rPr>
                      <w:rFonts w:cs="Times New Roman"/>
                      <w:bCs/>
                      <w:color w:val="000000" w:themeColor="text1"/>
                      <w:sz w:val="16"/>
                      <w:szCs w:val="16"/>
                    </w:rPr>
                    <w:t xml:space="preserve">виробництва</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шерсть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карткований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або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розчесаний</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тваринництва, включаючи операторів бджільництва</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сирий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шкури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та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необроблені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шкури</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Інструкції щодо проведення перевірок тваринництва, включаючи операторів бджільництва</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 рослинній основі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традиційний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трав'яний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препарати</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процедура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для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проведення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перевірки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органічні</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землеробство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підприємств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По-третє</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країни</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управління </w:t>
      </w:r>
      <w:proofErr xmlns:w="http://schemas.openxmlformats.org/wordprocessingml/2006/main" w:type="spellEnd"/>
      <w:r xmlns:w="http://schemas.openxmlformats.org/wordprocessingml/2006/main" w:rsidR="005F152A" w:rsidRPr="00EE475C">
        <w:rPr>
          <w:rFonts w:cs="Times New Roman"/>
        </w:rPr>
        <w:t xml:space="preserve">ІТ</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далі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ЦБ)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ІТ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щодо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електронні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тираж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НТР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країна</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землеробство</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сектора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одиниця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описав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Правові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Захист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особистого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зберігання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моніторинг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навчання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отримано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через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елементи керування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доступність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інспекторів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відповідно</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ст.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НТЦ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зберігає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оновлення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електронні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 даних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бази даних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включає в себе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випадок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операторів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розмір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кожного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член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щодо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сфера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застосування</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номер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статус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термін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дії</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статус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період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конверсії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рівень ризику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 </w:t>
      </w:r>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випадок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субпідряду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сертифіковані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назву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адресу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субпідрядні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вечірка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партії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географічний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поверхні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площа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всіх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підрозділи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приміщення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перевірка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звіти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результати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відбору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аналіз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добре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результати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будь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-якої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виконано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несли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консигнації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прикладний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сповіщення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через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згадується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відступи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відповідної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підтримки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документів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цього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і</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відповідним</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тіло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відновлення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управління </w:t>
      </w:r>
      <w:proofErr xmlns:w="http://schemas.openxmlformats.org/wordprocessingml/2006/main" w:type="spellEnd"/>
      <w:r xmlns:w="http://schemas.openxmlformats.org/wordprocessingml/2006/main" w:rsidRPr="00EE475C">
        <w:rPr>
          <w:rFonts w:cs="Times New Roman"/>
        </w:rPr>
        <w:t xml:space="preserve">в</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процес </w:t>
      </w:r>
      <w:proofErr xmlns:w="http://schemas.openxmlformats.org/wordprocessingml/2006/main" w:type="spellStart"/>
      <w:r xmlns:w="http://schemas.openxmlformats.org/wordprocessingml/2006/main" w:rsidRPr="00EE475C">
        <w:rPr>
          <w:rFonts w:cs="Times New Roman"/>
        </w:rPr>
        <w:t xml:space="preserve">сертифікації </w:t>
      </w:r>
      <w:proofErr xmlns:w="http://schemas.openxmlformats.org/wordprocessingml/2006/main" w:type="spellEnd"/>
      <w:r xmlns:w="http://schemas.openxmlformats.org/wordprocessingml/2006/main" w:rsidRPr="00EE475C">
        <w:rPr>
          <w:rFonts w:cs="Times New Roman"/>
        </w:rPr>
        <w:t xml:space="preserve">займає</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місце</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тільки</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від</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латвійський </w:t>
      </w:r>
      <w:proofErr xmlns:w="http://schemas.openxmlformats.org/wordprocessingml/2006/main" w:type="spellEnd"/>
      <w:r xmlns:w="http://schemas.openxmlformats.org/wordprocessingml/2006/main" w:rsidRPr="00EE475C">
        <w:rPr>
          <w:rFonts w:cs="Times New Roman"/>
        </w:rPr>
        <w:t xml:space="preserve">голова</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офіс</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Вид </w:t>
      </w:r>
      <w:proofErr xmlns:w="http://schemas.openxmlformats.org/wordprocessingml/2006/main" w:type="spellEnd"/>
      <w:r xmlns:w="http://schemas.openxmlformats.org/wordprocessingml/2006/main" w:rsidRPr="00EE475C">
        <w:rPr>
          <w:rFonts w:cs="Times New Roman"/>
        </w:rPr>
        <w:t xml:space="preserve">діяльності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в </w:t>
      </w:r>
      <w:proofErr xmlns:w="http://schemas.openxmlformats.org/wordprocessingml/2006/main" w:type="spellEnd"/>
      <w:r xmlns:w="http://schemas.openxmlformats.org/wordprocessingml/2006/main" w:rsidR="005F152A" w:rsidRPr="00EE475C">
        <w:rPr>
          <w:rFonts w:cs="Times New Roman"/>
        </w:rPr>
        <w:t xml:space="preserve">т.ч</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делегований</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діяльності</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Органічне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землеробство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в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Латвії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згідно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з</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новий</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і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нац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законодавче оформлення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країни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відповідно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еквівалентність</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заходів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і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техніки</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обладнання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с.-г</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Техніка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5F152A" w:rsidRPr="00EE475C">
        <w:rPr>
          <w:rFonts w:cs="Times New Roman"/>
        </w:rPr>
        <w:t xml:space="preserve">Управління </w:t>
      </w:r>
      <w:proofErr xmlns:w="http://schemas.openxmlformats.org/wordprocessingml/2006/main" w:type="spellEnd"/>
      <w:r xmlns:w="http://schemas.openxmlformats.org/wordprocessingml/2006/main" w:rsidR="002518BE" w:rsidRPr="00EE475C">
        <w:rPr>
          <w:rFonts w:cs="Times New Roman"/>
        </w:rPr>
        <w:t xml:space="preserve">якістю</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Управління </w:t>
      </w:r>
      <w:proofErr xmlns:w="http://schemas.openxmlformats.org/wordprocessingml/2006/main" w:type="spellEnd"/>
      <w:r xmlns:w="http://schemas.openxmlformats.org/wordprocessingml/2006/main" w:rsidRPr="00EE475C">
        <w:rPr>
          <w:rFonts w:cs="Times New Roman"/>
        </w:rPr>
        <w:t xml:space="preserve">якістю</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Критерії</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Стаття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юридично засновані в Латвії без філій.</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мають право здійснювати контроль, щоб гарантувати, що умови, викладені в пунктах (a), (b)(i) і (c) статті 45(1) і в цій статті, виконуються по відношенню до органічних продуктів і конверсійних продуктів, призначених для імпорту в Союз, без делегування контрольних завдань; для цілей цього пункту контрольні завдання, які виконуються особами, які працюють за індивідуальним контрактом або офіційною угодою, яка покладає їх під управлінський контроль і процедури замовників контролюючих органів або органів контролю, не вважаються делегуванням, і заборона делегувати контрольні завдання не поширюється на вибірку;</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пропонують адекватні гарантії об’єктивності та неупередженості та вільні від будь-якого конфлікту інтересів щодо виконання своїх контрольних завдань; зокрема, вони мають процедури, які гарантують, що персонал, який виконує контроль та інші дії, не має жодного конфлікту інтересів, і що оператори не перевіряються тими самими експертами більше ніж 3 роки поспіль;</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акредитовано з метою їх визнання відповідно до Регламенту 2021/1698 лише одним органом з акредитації (LATAK) відповідно до відповідного гармонізованого стандарту «Оцінка відповідності – Вимоги до органів, що сертифікують продукти, процеси та послуги», посилання на який було опубліковано в Офіційному журналі Європейського Союзу;</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мають досвід, обладнання та інфраструктуру, необхідні для виконання контрольних завдань, і мають достатню кількість відповідного кваліфікованого та досвідченого персоналу;</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ОС має спроможність і компетенцію для здійснення сертифікаційної та контрольної діяльності відповідно до вимог цього Регламенту та, зокрема, Делегованого Регламенту Комісії (ЄС) 2021/1698 для кожного типу оператора (окремого оператора або групи операторів) у кожній третій країні та для кожної категорії продукції, яку вони хочуть визнати;</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має процедури та механізми для забезпечення неупередженості, якості, узгодженості, ефективності та доцільності контролю та інших дій, які вони виконують;</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ЦБ має достатню кількість кваліфікованого та досвідченого персоналу, щоб контроль та інші дії могли виконуватися ефективно та вчасно.</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мають відповідні та належним чином обслуговувані приміщення та обладнання, щоб гарантувати, що персонал може виконувати контроль та інші дії ефективно та вчасно;</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має процедури, щоб гарантувати, що їхній персонал має доступ до приміщень і документи, які зберігаються операторами, щоб мати можливість виконувати свої завдання.</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Під час укладання договору з оператором у договорі про сертифікацію вже передбачено, що оператор повинен мати доступ до всіх приміщень і надати доступ до всіх відповідних документів.</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Вони володіють внутрішніми навичками, підготовкою та процедурами, придатними для здійснення ефективного контролю, включаючи перевірки, щодо операторів, а також системи внутрішнього контролю групи операторів, якщо така є;</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відповідає процедурним вимогам, викладеним у Розділі I Делегованого Регламенту (ЄС) 2021/1698; і</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відповідає будь-яким додатковим критеріям, які можуть бути встановлені в делегованому акті, прийнятому відповідно до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Комісії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був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створений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ISO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оцінювання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тіла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засвідчуючий</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продукції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процесів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і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послуг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мета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деталізації</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механізм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виконання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все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обов'язковий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установи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засвідчувати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продукти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послуги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основний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з якості</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Інструкція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з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включає в себе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основний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налаштування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політика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цілі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з якості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Документо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архів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STC-R-KS-001,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архів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Відповідність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оцінка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далі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ЦБ)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управління ІТ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щодо</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електронні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тираж</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діяльності</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третє</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країни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підготовка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менеджменту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звіти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з якості</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стаття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конфіденційність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політики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потенц</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конфлікт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інтересів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Порядок</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виявлення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вирішення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потенціалу</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конфлікт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інтересів</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зміст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конфіденц</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інформація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внутрішні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аудити: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Внутрішній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аудит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профілактично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виправний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дії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Інструкція з якості</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стаття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процес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див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процес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сертифікації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Таблиця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розгляд</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скарги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звернення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клопотання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Порядок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розгляд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подань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скарг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звернень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клопотань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оцінки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ризиків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Щоб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забезпечити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цілісність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якістю</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НТР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має</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розроблений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застосувати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до</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цілий</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функціонування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НТР та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процедур</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застосувати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тільки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до</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операція</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оцінка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зареєстрований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якістю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НТЦ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Список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документів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обов'язковий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секторах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записано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перелік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необхідних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документів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використовується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сертифікація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органічної</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сільськогосподарський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підприємства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запевнення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програма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Координація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тестування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методи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обсяг</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заявника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висновок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контракт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Виконання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зразок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аналізи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акредитований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лабораторії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запис</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утримання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інструкції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Пов'язані з сертифікацією</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навчання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робота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відповідності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оцінка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рішення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видача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сертифікати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відповідності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рішення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зробив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Контроль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правил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використання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сертифікатів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чеків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він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використання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етикетка ,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знак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ідентифікація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номер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Безперервний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поліпшення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Оновлення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Інструкції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впровадження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Внутрішні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зовнішні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аудити.</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Застосування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супроводження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змін</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ЛР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законодавчому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актів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європ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законодавство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діяльність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стандартизація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працює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сповіщених</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спільнота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заяви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погодження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інші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випробування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сертифікація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тіла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Персонал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навчання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регуляр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нагляд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Постійний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ознайомлення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персоналу</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обов'язкове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якістю</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Залучення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працівників</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покращенні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подання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пропозицій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менеджеру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Організація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працює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 якості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зустрічі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Достатній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постійний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цих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елементів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забезпечує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функціонування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системи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організовано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начальник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кожен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працівник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робота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опис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вступ</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на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правовий</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діє</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Правила </w:t>
      </w:r>
      <w:r xmlns:w="http://schemas.openxmlformats.org/wordprocessingml/2006/main" w:rsidR="000430DD" w:rsidRPr="00805061">
        <w:rPr>
          <w:rFonts w:cs="Times New Roman"/>
          <w:b w:val="0"/>
          <w:bCs/>
          <w:noProof/>
          <w:snapToGrid w:val="0"/>
          <w:sz w:val="24"/>
          <w:szCs w:val="24"/>
          <w:lang w:val="en-GB"/>
        </w:rPr>
        <w:t xml:space="preserve">нагляду та контролю за органічним землеробством у визнаних третіх країнах </w:t>
      </w:r>
      <w:r xmlns:w="http://schemas.openxmlformats.org/wordprocessingml/2006/main" w:rsidR="000430DD" w:rsidRPr="00805061">
        <w:rPr>
          <w:rFonts w:cs="Times New Roman"/>
          <w:b w:val="0"/>
          <w:bCs/>
          <w:sz w:val="24"/>
          <w:szCs w:val="24"/>
          <w:lang w:val="en-GB"/>
        </w:rPr>
        <w:t xml:space="preserve">застосовуються </w:t>
      </w:r>
      <w:r xmlns:w="http://schemas.openxmlformats.org/wordprocessingml/2006/main" w:rsidR="001B5744" w:rsidRPr="00805061">
        <w:rPr>
          <w:rFonts w:cs="Times New Roman"/>
          <w:b w:val="0"/>
          <w:bCs/>
          <w:sz w:val="24"/>
          <w:szCs w:val="24"/>
          <w:lang w:val="en-US"/>
        </w:rPr>
        <w:t xml:space="preserve">відповідно </w:t>
      </w:r>
      <w:r xmlns:w="http://schemas.openxmlformats.org/wordprocessingml/2006/main" w:rsidR="000430DD" w:rsidRPr="00805061">
        <w:rPr>
          <w:rFonts w:cs="Times New Roman"/>
          <w:b w:val="0"/>
          <w:bCs/>
          <w:sz w:val="24"/>
          <w:szCs w:val="24"/>
          <w:lang w:val="en-GB"/>
        </w:rPr>
        <w:t xml:space="preserve">до операторів відповідно </w:t>
      </w:r>
      <w:r xmlns:w="http://schemas.openxmlformats.org/wordprocessingml/2006/main" w:rsidR="000430DD" w:rsidRPr="00805061">
        <w:rPr>
          <w:rFonts w:eastAsia="Times New Roman" w:cs="Times New Roman"/>
          <w:b w:val="0"/>
          <w:bCs/>
          <w:noProof/>
          <w:sz w:val="24"/>
          <w:szCs w:val="24"/>
          <w:lang w:val="en-GB"/>
        </w:rPr>
        <w:t xml:space="preserve">до:</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(ЄС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травня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застосовно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також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відомий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уклад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скасування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(ЄС) № 834/2007 </w:t>
        </w:r>
      </w:hyperlink>
      <w:r xmlns:w="http://schemas.openxmlformats.org/wordprocessingml/2006/main" w:rsidRPr="00C1014F">
        <w:rPr>
          <w:rFonts w:eastAsia="Times New Roman" w:cs="Times New Roman"/>
          <w:b w:val="0"/>
          <w:sz w:val="24"/>
          <w:szCs w:val="24"/>
        </w:rPr>
        <w:t xml:space="preserve">від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 року.</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опубліковано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році,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забезпеч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домашня тварина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харчування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виробляється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(ЄС) 2023/2419 </w:t>
        </w:r>
      </w:hyperlink>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домашня тварина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харчування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Делегований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прогресивно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включені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званий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консолідований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Будь ласка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примітка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консолідований</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версія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Регламенту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(ЄС)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тільки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цілі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юридичної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автентичний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редакції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т.ч</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опубліковано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наявності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другорядних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землеробство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обкладинки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сфери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торгівля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Виготовлення </w:t>
      </w:r>
      <w:proofErr xmlns:w="http://schemas.openxmlformats.org/wordprocessingml/2006/main" w:type="spellEnd"/>
      <w:r xmlns:w="http://schemas.openxmlformats.org/wordprocessingml/2006/main" w:rsidRPr="00C1014F">
        <w:rPr>
          <w:rFonts w:eastAsia="Times New Roman"/>
        </w:rPr>
        <w:t xml:space="preserve">та </w:t>
      </w:r>
      <w:proofErr xmlns:w="http://schemas.openxmlformats.org/wordprocessingml/2006/main" w:type="spellStart"/>
      <w:r xmlns:w="http://schemas.openxmlformats.org/wordprocessingml/2006/main" w:rsidRPr="00C1014F">
        <w:rPr>
          <w:rFonts w:eastAsia="Times New Roman"/>
        </w:rPr>
        <w:t xml:space="preserve">маркування</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(ЄС) 2020/427 </w:t>
        </w:r>
      </w:hyperlink>
      <w:r xmlns:w="http://schemas.openxmlformats.org/wordprocessingml/2006/main" w:rsidRPr="00C1014F">
        <w:rPr>
          <w:rFonts w:eastAsia="Times New Roman" w:cs="Times New Roman"/>
          <w:b w:val="0"/>
          <w:sz w:val="24"/>
          <w:szCs w:val="24"/>
        </w:rPr>
        <w:t xml:space="preserve">від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пророщених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ІІ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бджоли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ризику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виживання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неповнолітній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відсоток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корму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походження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(ЄС) 2020/1794 </w:t>
        </w:r>
      </w:hyperlink>
      <w:r xmlns:w="http://schemas.openxmlformats.org/wordprocessingml/2006/main" w:rsidRPr="00C1014F">
        <w:rPr>
          <w:rFonts w:eastAsia="Times New Roman" w:cs="Times New Roman"/>
          <w:b w:val="0"/>
          <w:sz w:val="24"/>
          <w:szCs w:val="24"/>
        </w:rPr>
        <w:t xml:space="preserve">від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вересня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переробці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дозволяючи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(ЄС) 2021/642 </w:t>
        </w:r>
      </w:hyperlink>
      <w:r xmlns:w="http://schemas.openxmlformats.org/wordprocessingml/2006/main" w:rsidRPr="00C1014F">
        <w:rPr>
          <w:rFonts w:eastAsia="Times New Roman" w:cs="Times New Roman"/>
          <w:b w:val="0"/>
          <w:sz w:val="24"/>
          <w:szCs w:val="24"/>
        </w:rPr>
        <w:t xml:space="preserve">від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ІІІ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сполуки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кормових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сумішей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(ЄС) 2021/716 </w:t>
        </w:r>
      </w:hyperlink>
      <w:r xmlns:w="http://schemas.openxmlformats.org/wordprocessingml/2006/main" w:rsidRPr="00C1014F">
        <w:rPr>
          <w:rFonts w:eastAsia="Times New Roman" w:cs="Times New Roman"/>
          <w:b w:val="0"/>
          <w:sz w:val="24"/>
          <w:szCs w:val="24"/>
        </w:rPr>
        <w:t xml:space="preserve">від 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цикорію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цикорію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щоб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пенеїд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прісноводні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внести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частота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появи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сьомги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кількість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обробок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(ЄС) 2022/474 </w:t>
        </w:r>
      </w:hyperlink>
      <w:r xmlns:w="http://schemas.openxmlformats.org/wordprocessingml/2006/main" w:rsidRPr="00C1014F">
        <w:rPr>
          <w:rFonts w:eastAsia="Times New Roman" w:cs="Times New Roman"/>
          <w:b w:val="0"/>
          <w:sz w:val="24"/>
          <w:szCs w:val="24"/>
        </w:rPr>
        <w:t xml:space="preserve">від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конверсійної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саджанці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частини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розсади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лінія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заборона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дозволяти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саджанці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маючи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короткий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вирощування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дозвіл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випадках,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достатній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кількість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якість.</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(ЄС) 2021/1189 </w:t>
        </w:r>
      </w:hyperlink>
      <w:r xmlns:w="http://schemas.openxmlformats.org/wordprocessingml/2006/main" w:rsidRPr="00C1014F">
        <w:rPr>
          <w:rFonts w:eastAsia="Times New Roman" w:cs="Times New Roman"/>
          <w:b w:val="0"/>
          <w:sz w:val="24"/>
          <w:szCs w:val="24"/>
        </w:rPr>
        <w:t xml:space="preserve">від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травня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маркетинг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неоднорідний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особливостей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збут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органічної 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неоднорідний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зокрема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опису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ідентичності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санітарної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якості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аналітичності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чистота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схожість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що має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зберігався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технікою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офіційними особами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(ЄС) 2022/1450 </w:t>
        </w:r>
      </w:hyperlink>
      <w:r xmlns:w="http://schemas.openxmlformats.org/wordprocessingml/2006/main" w:rsidRPr="00C1014F">
        <w:rPr>
          <w:rFonts w:eastAsia="Times New Roman" w:cs="Times New Roman"/>
          <w:b w:val="0"/>
          <w:sz w:val="24"/>
          <w:szCs w:val="24"/>
        </w:rPr>
        <w:t xml:space="preserve">від 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червня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рахунок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вторгнення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Україну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рахунок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вторгнення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Україну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серйозно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тимчасовий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вплив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постачання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сталося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кількох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погрожували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безперервність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дозволяє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держави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ситуації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обставина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давати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старших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свиней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птиці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максимальний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термін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(ЄС) 2020/464 </w:t>
        </w:r>
      </w:hyperlink>
      <w:r xmlns:w="http://schemas.openxmlformats.org/wordprocessingml/2006/main" w:rsidRPr="00C1014F">
        <w:rPr>
          <w:rFonts w:eastAsia="Times New Roman" w:cs="Times New Roman"/>
          <w:b w:val="0"/>
          <w:sz w:val="24"/>
          <w:szCs w:val="24"/>
        </w:rPr>
        <w:t xml:space="preserve">від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березня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закладку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застосування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необхідний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зворотню силу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періодів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поставляється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зворотної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попередніх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харчування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пов'язані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ринок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конверсійної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молодняк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(ЄС) 2021/1165 </w:t>
        </w:r>
      </w:hyperlink>
      <w:r xmlns:w="http://schemas.openxmlformats.org/wordprocessingml/2006/main" w:rsidRPr="00C1014F">
        <w:rPr>
          <w:rFonts w:eastAsia="Times New Roman" w:cs="Times New Roman"/>
          <w:b w:val="0"/>
          <w:sz w:val="24"/>
          <w:szCs w:val="24"/>
        </w:rPr>
        <w:t xml:space="preserve">від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дозвіл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речовин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порядок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надання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речовин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області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очищення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дезінфекція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виробничі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перераховані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сільськогосподарські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інгредієнти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 889/2008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період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грудня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докази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(ЄС) 2023/121 </w:t>
        </w:r>
      </w:hyperlink>
      <w:r xmlns:w="http://schemas.openxmlformats.org/wordprocessingml/2006/main" w:rsidRPr="00C1014F">
        <w:rPr>
          <w:rFonts w:eastAsia="Times New Roman" w:cs="Times New Roman"/>
          <w:b w:val="0"/>
          <w:sz w:val="24"/>
          <w:szCs w:val="24"/>
        </w:rPr>
        <w:t xml:space="preserve">від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виправлень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Реалізація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дозвіл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речовин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Поправки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переліки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речовин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експертизи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держави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Елементи керування</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(ЄС) 2021/715 </w:t>
        </w:r>
      </w:hyperlink>
      <w:r xmlns:w="http://schemas.openxmlformats.org/wordprocessingml/2006/main" w:rsidRPr="00C1014F">
        <w:rPr>
          <w:rFonts w:eastAsia="Times New Roman" w:cs="Times New Roman"/>
          <w:b w:val="0"/>
          <w:sz w:val="24"/>
          <w:szCs w:val="24"/>
        </w:rPr>
        <w:t xml:space="preserve">від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порядок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близькість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керівника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ІКС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інспекторів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ІКС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скласти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перелік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ситуацій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розглядається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недоліки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(ЄС) 2021/1006 </w:t>
        </w:r>
      </w:hyperlink>
      <w:r xmlns:w="http://schemas.openxmlformats.org/wordprocessingml/2006/main" w:rsidRPr="00C1014F">
        <w:rPr>
          <w:rFonts w:eastAsia="Times New Roman" w:cs="Times New Roman"/>
          <w:b w:val="0"/>
          <w:sz w:val="24"/>
          <w:szCs w:val="24"/>
        </w:rPr>
        <w:t xml:space="preserve">від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квітня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зразок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сертифіката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засвідчуючи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зразком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операторів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зазначено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(ЄС) 2021/1691 </w:t>
        </w:r>
      </w:hyperlink>
      <w:r xmlns:w="http://schemas.openxmlformats.org/wordprocessingml/2006/main" w:rsidRPr="00C1014F">
        <w:rPr>
          <w:rFonts w:eastAsia="Times New Roman" w:cs="Times New Roman"/>
          <w:b w:val="0"/>
          <w:sz w:val="24"/>
          <w:szCs w:val="24"/>
        </w:rPr>
        <w:t xml:space="preserve">від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введення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докладних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які звертаються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(ЄС) 2021/771 </w:t>
        </w:r>
      </w:hyperlink>
      <w:r xmlns:w="http://schemas.openxmlformats.org/wordprocessingml/2006/main" w:rsidRPr="00C1014F">
        <w:rPr>
          <w:rFonts w:eastAsia="Times New Roman" w:cs="Times New Roman"/>
          <w:b w:val="0"/>
          <w:sz w:val="24"/>
          <w:szCs w:val="24"/>
        </w:rPr>
        <w:t xml:space="preserve">від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закладки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документ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облікові 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рамках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офіц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простежуваність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протягом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операторами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(ЄС) 2021/2304 </w:t>
        </w:r>
      </w:hyperlink>
      <w:r xmlns:w="http://schemas.openxmlformats.org/wordprocessingml/2006/main" w:rsidRPr="00C1014F">
        <w:rPr>
          <w:rFonts w:eastAsia="Times New Roman" w:cs="Times New Roman"/>
          <w:b w:val="0"/>
          <w:sz w:val="24"/>
          <w:szCs w:val="24"/>
        </w:rPr>
        <w:t xml:space="preserve">від 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доп</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засвідчуючий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антибіотиків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тварин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експорту</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додаткового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антибіотиків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тварин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експорту.</w:t>
      </w:r>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(ЄС) 2021/279 </w:t>
        </w:r>
      </w:hyperlink>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забезпечення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простежуваність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процесуальні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слідував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разі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підозри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завдяки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неавторизованих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методології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розслідування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неавторизованих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посилання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конверсію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показання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етикетка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склад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внутр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сповіщення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мінімальний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відсоток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вибірки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мінімальних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національний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добре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настанови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землеробства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обмін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інформацією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перехідного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дотримання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Я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реалізую</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(ЄС) 2021/2119 </w:t>
        </w:r>
      </w:hyperlink>
      <w:r xmlns:w="http://schemas.openxmlformats.org/wordprocessingml/2006/main" w:rsidR="00C1014F" w:rsidRPr="00C1014F">
        <w:rPr>
          <w:rFonts w:eastAsia="Times New Roman" w:cs="Times New Roman"/>
          <w:b w:val="0"/>
          <w:sz w:val="24"/>
          <w:szCs w:val="24"/>
        </w:rPr>
        <w:t xml:space="preserve">від 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грудня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записи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потрібно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засоби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видача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сертифікатів</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зі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Реалізація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2021/1378 від 19 серпня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випуск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експортерів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видача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сертифіката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електронні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операторами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комунікації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Торгівля</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торгівля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(ЄС) 2021/1697 </w:t>
        </w:r>
      </w:hyperlink>
      <w:r xmlns:w="http://schemas.openxmlformats.org/wordprocessingml/2006/main" w:rsidRPr="00C1014F">
        <w:rPr>
          <w:rFonts w:eastAsia="Times New Roman" w:cs="Times New Roman"/>
          <w:b w:val="0"/>
          <w:sz w:val="24"/>
          <w:szCs w:val="24"/>
        </w:rPr>
        <w:t xml:space="preserve">від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внесення змін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носити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вилучення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перенесення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т.ч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потрібно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продуктивність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завдання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спроможності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вилучення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разі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ненадання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взяти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коригуючий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(ЄС) 2021/1698 </w:t>
        </w:r>
      </w:hyperlink>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вміє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носити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атестованих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виконується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подано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розширення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обсяг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розпізнавання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загальний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річна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аудити,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простежуваність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оголошення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товарів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підвищеної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небезпеки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повага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атестація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відбору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відбору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лабораторій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документально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підтверджені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контролю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вантажів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частині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обміну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інформацією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зворотню силу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попереднього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періоди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молодняк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інгредієнтів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катастрофічного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обставини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(ЄС) 2021/2306 </w:t>
        </w:r>
      </w:hyperlink>
      <w:r xmlns:w="http://schemas.openxmlformats.org/wordprocessingml/2006/main" w:rsidRPr="00C1014F">
        <w:rPr>
          <w:rFonts w:eastAsia="Times New Roman" w:cs="Times New Roman"/>
          <w:b w:val="0"/>
          <w:sz w:val="24"/>
          <w:szCs w:val="24"/>
        </w:rPr>
        <w:t xml:space="preserve">від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 доповн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дотримання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партій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перевірки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перевірки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раніше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реліз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безкоштовно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тираж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походження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авторитет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авторитет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третину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партії товарів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(ЄС) 2021/1378 </w:t>
        </w:r>
      </w:hyperlink>
      <w:r xmlns:w="http://schemas.openxmlformats.org/wordprocessingml/2006/main" w:rsidRPr="00C1014F">
        <w:rPr>
          <w:rFonts w:eastAsia="Times New Roman" w:cs="Times New Roman"/>
          <w:b w:val="0"/>
          <w:sz w:val="24"/>
          <w:szCs w:val="24"/>
        </w:rPr>
        <w:t xml:space="preserve">від 19 серпня 2021 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закладка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видається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експортерам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залучений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імпорт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переробної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заснування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визнаних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видається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експортерам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визнаних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(ЄС) 2021/2307 </w:t>
        </w:r>
      </w:hyperlink>
      <w:r xmlns:w="http://schemas.openxmlformats.org/wordprocessingml/2006/main"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потрібно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конверсійні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відповідальні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вантажоодержувачі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вантажоодержувачі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імпорт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продукції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розміщення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ринку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межах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підозрюваних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невідповідність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партій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товарів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У разі внесення будь-яких змін або розширення діяльності CB оновить зміст цього документа.</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переклад </w:t>
      </w:r>
      <w:proofErr xmlns:w="http://schemas.openxmlformats.org/wordprocessingml/2006/main" w:type="spellEnd"/>
      <w:r xmlns:w="http://schemas.openxmlformats.org/wordprocessingml/2006/main" w:rsidR="00862FFE" w:rsidRPr="00EE475C">
        <w:t xml:space="preserve">в</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виробництва</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правила </w:t>
      </w:r>
      <w:proofErr xmlns:w="http://schemas.openxmlformats.org/wordprocessingml/2006/main" w:type="spellEnd"/>
      <w:r xmlns:w="http://schemas.openxmlformats.org/wordprocessingml/2006/main" w:rsidR="00862FFE" w:rsidRPr="00EE475C">
        <w:t xml:space="preserve">і </w:t>
      </w:r>
      <w:proofErr xmlns:w="http://schemas.openxmlformats.org/wordprocessingml/2006/main" w:type="spellStart"/>
      <w:r xmlns:w="http://schemas.openxmlformats.org/wordprocessingml/2006/main" w:rsidR="00862FFE" w:rsidRPr="00EE475C">
        <w:t xml:space="preserve">контроль</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заходів</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Відповідно до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Розділ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переклад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правила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визначені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делеговані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реалізаційні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усиновлений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мови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російська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українська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англійська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зрозуміло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контрактні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запитує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визнання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мови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дивіться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Список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нижче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табл.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Раніше</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договірні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оператори</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знання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їх</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мова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навички</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уточнив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мова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спілкування</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вже</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уточнюється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додаток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починаючи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атестація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Клієнти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ВООЗ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хочуть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сертифікувати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експортувати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продукцію</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під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органіка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ЄС</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положення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розуміти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англійська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яка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також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використаний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наявність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перекладено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правила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немає</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Країна</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Офіційний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мова</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технічний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досьє</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Регламент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ЄС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(ЄС)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Регламент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ЄС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(ЄС)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Білорусь,</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білоруська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Киргизстан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Киргизька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КИР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Казахстан,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казахський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Румунський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ПЗУ</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Росія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Таджикистан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таджицька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тадж</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російська</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Туркменістан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Туркменський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Україна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Українська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УКР</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Узбекистан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Узбецький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Вірменія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Вірменська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АРМ</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Грузія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грузинський</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Туреччина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Турецька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Шрі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сингальська</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тамільська</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ГРІХ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Азербайджан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Азербайджанська</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азербайджанці</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Індія,</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хінді,</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англійська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Непальський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НЕП</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Бенгальська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так</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Саудівська Аравія</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Аравія</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арабська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The</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Юнайтед</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араб</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Емірати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(ОАЕ)</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арабська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Катар</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арабська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так</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Огляд</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призначений</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діяльності</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далі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розроблений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європейський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обов'язковий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нормативний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актів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зміни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зробив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їх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поточний</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перелік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нормативних</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постанови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завжди</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розглядається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заява</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цілі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бути</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досягнуто</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виконувати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нагляд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за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органіч</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оператори с.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г</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вимоги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поточного</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законодавство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дозвол</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тільки</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розповсюдження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та імпорт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відповід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продуктів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ЄС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перелік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фактичних</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законодавство</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контролю</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забезпечити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продуктів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засекречений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акординація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рослин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завод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завод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матеріал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худобу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тваринництво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водорості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необроблені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оброблений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сільськогосподарський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продукції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аквакультура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використовувати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харчування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годувати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продуктів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перераховані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до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цього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Регулювання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покритий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попередній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категорії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дріжджі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використовується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харчування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корм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морська </w:t>
      </w:r>
      <w:proofErr xmlns:w="http://schemas.openxmlformats.org/wordprocessingml/2006/main" w:type="spellEnd"/>
      <w:r xmlns:w="http://schemas.openxmlformats.org/wordprocessingml/2006/main" w:rsidRPr="00EE475C">
        <w:rPr>
          <w:b w:val="0"/>
          <w:bCs/>
          <w:color w:val="000000" w:themeColor="text1"/>
        </w:rPr>
        <w:t xml:space="preserve">сіль та </w:t>
      </w:r>
      <w:proofErr xmlns:w="http://schemas.openxmlformats.org/wordprocessingml/2006/main" w:type="spellStart"/>
      <w:r xmlns:w="http://schemas.openxmlformats.org/wordprocessingml/2006/main" w:rsidRPr="00EE475C">
        <w:rPr>
          <w:b w:val="0"/>
          <w:bCs/>
          <w:color w:val="000000" w:themeColor="text1"/>
        </w:rPr>
        <w:t xml:space="preserve">інші </w:t>
      </w:r>
      <w:proofErr xmlns:w="http://schemas.openxmlformats.org/wordprocessingml/2006/main" w:type="spellEnd"/>
      <w:r xmlns:w="http://schemas.openxmlformats.org/wordprocessingml/2006/main" w:rsidRPr="00EE475C">
        <w:rPr>
          <w:b w:val="0"/>
          <w:bCs/>
          <w:color w:val="000000" w:themeColor="text1"/>
        </w:rPr>
        <w:t xml:space="preserve">солі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продукти харчування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корми </w:t>
      </w:r>
      <w:proofErr xmlns:w="http://schemas.openxmlformats.org/wordprocessingml/2006/main" w:type="spellEnd"/>
      <w:r xmlns:w="http://schemas.openxmlformats.org/wordprocessingml/2006/main" w:rsidRPr="00EE475C">
        <w:rPr>
          <w:b w:val="0"/>
          <w:bCs/>
          <w:color w:val="000000" w:themeColor="text1"/>
        </w:rPr>
        <w:t xml:space="preserve">першої </w:t>
      </w:r>
      <w:proofErr xmlns:w="http://schemas.openxmlformats.org/wordprocessingml/2006/main" w:type="spellStart"/>
      <w:r xmlns:w="http://schemas.openxmlformats.org/wordprocessingml/2006/main" w:rsidRPr="00EE475C">
        <w:rPr>
          <w:b w:val="0"/>
          <w:bCs/>
          <w:color w:val="000000" w:themeColor="text1"/>
        </w:rPr>
        <w:t xml:space="preserve">необхідності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масла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бавовна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карткований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гребінний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на рослинній основі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традиційний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трав'яний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препарати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Критерії</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для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перевірка </w:t>
      </w:r>
      <w:proofErr xmlns:w="http://schemas.openxmlformats.org/wordprocessingml/2006/main" w:type="spellEnd"/>
      <w:r xmlns:w="http://schemas.openxmlformats.org/wordprocessingml/2006/main" w:rsidRPr="00EE475C">
        <w:t xml:space="preserve">та </w:t>
      </w:r>
      <w:proofErr xmlns:w="http://schemas.openxmlformats.org/wordprocessingml/2006/main" w:type="spellStart"/>
      <w:r xmlns:w="http://schemas.openxmlformats.org/wordprocessingml/2006/main" w:rsidRPr="00EE475C">
        <w:t xml:space="preserve">сертифікація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категорія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продукти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немає</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ІНШІ ПРОДУКТИ, ЗАЗНАЧЕНІ В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СТАТТЯ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Вимоги, що застосовуються при перевірці та сертифікації</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дріжджі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використовується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як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харчування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годувати</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кукурудза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лоза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листя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пальма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сердечка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пагони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ін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подібні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їстівний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частини </w:t>
            </w:r>
            <w:proofErr xmlns:w="http://schemas.openxmlformats.org/wordprocessingml/2006/main" w:type="spellEnd"/>
            <w:r xmlns:w="http://schemas.openxmlformats.org/wordprocessingml/2006/main" w:rsidRPr="00EE475C">
              <w:rPr>
                <w:b w:val="0"/>
                <w:bCs/>
                <w:color w:val="000000" w:themeColor="text1"/>
              </w:rPr>
              <w:t xml:space="preserve">рослин </w:t>
            </w:r>
            <w:proofErr xmlns:w="http://schemas.openxmlformats.org/wordprocessingml/2006/main" w:type="spellStart"/>
            <w:r xmlns:w="http://schemas.openxmlformats.org/wordprocessingml/2006/main" w:rsidRPr="00EE475C">
              <w:rPr>
                <w:b w:val="0"/>
                <w:bCs/>
                <w:color w:val="000000" w:themeColor="text1"/>
              </w:rPr>
              <w:t xml:space="preserve">і </w:t>
            </w:r>
            <w:proofErr xmlns:w="http://schemas.openxmlformats.org/wordprocessingml/2006/main" w:type="spellStart"/>
            <w:r xmlns:w="http://schemas.openxmlformats.org/wordprocessingml/2006/main" w:rsidRPr="00EE475C">
              <w:rPr>
                <w:b w:val="0"/>
                <w:bCs/>
                <w:color w:val="000000" w:themeColor="text1"/>
              </w:rPr>
              <w:t xml:space="preserve">продукти</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виробляється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звідти</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Інструкції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кадрування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морська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інші </w:t>
            </w:r>
            <w:proofErr xmlns:w="http://schemas.openxmlformats.org/wordprocessingml/2006/main" w:type="spellEnd"/>
            <w:r xmlns:w="http://schemas.openxmlformats.org/wordprocessingml/2006/main" w:rsidRPr="00EE475C">
              <w:rPr>
                <w:b w:val="0"/>
                <w:bCs/>
                <w:color w:val="000000" w:themeColor="text1"/>
              </w:rPr>
              <w:t xml:space="preserve">солі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продукти харчування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корми</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шовкопряд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кокон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підходить</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намотування</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тваринництва, включаючи операторів бджільництва</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натуральні </w:t>
            </w:r>
            <w:proofErr xmlns:w="http://schemas.openxmlformats.org/wordprocessingml/2006/main" w:type="spellEnd"/>
            <w:r xmlns:w="http://schemas.openxmlformats.org/wordprocessingml/2006/main" w:rsidRPr="00EE475C">
              <w:rPr>
                <w:b w:val="0"/>
                <w:bCs/>
                <w:color w:val="000000" w:themeColor="text1"/>
              </w:rPr>
              <w:t xml:space="preserve">камеді та </w:t>
            </w:r>
            <w:proofErr xmlns:w="http://schemas.openxmlformats.org/wordprocessingml/2006/main" w:type="spellStart"/>
            <w:r xmlns:w="http://schemas.openxmlformats.org/wordprocessingml/2006/main" w:rsidRPr="00EE475C">
              <w:rPr>
                <w:b w:val="0"/>
                <w:bCs/>
                <w:color w:val="000000" w:themeColor="text1"/>
              </w:rPr>
              <w:t xml:space="preserve">смоли</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Інструкції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кадрування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бджолиний віск</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тваринництва, включаючи операторів бджільництва</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Необхідний</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олії</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пробка</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пробки </w:t>
            </w:r>
            <w:proofErr xmlns:w="http://schemas.openxmlformats.org/wordprocessingml/2006/main" w:type="spellEnd"/>
            <w:r xmlns:w="http://schemas.openxmlformats.org/wordprocessingml/2006/main" w:rsidRPr="00EE475C">
              <w:rPr>
                <w:bCs/>
                <w:color w:val="000000" w:themeColor="text1"/>
                <w:sz w:val="22"/>
                <w:szCs w:val="22"/>
              </w:rPr>
              <w:t xml:space="preserve">натуральні</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пробка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ні</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агломеровані </w:t>
            </w:r>
            <w:proofErr xmlns:w="http://schemas.openxmlformats.org/wordprocessingml/2006/main" w:type="spellEnd"/>
            <w:r xmlns:w="http://schemas.openxmlformats.org/wordprocessingml/2006/main" w:rsidRPr="00EE475C">
              <w:rPr>
                <w:bCs/>
                <w:color w:val="000000" w:themeColor="text1"/>
                <w:sz w:val="22"/>
                <w:szCs w:val="22"/>
              </w:rPr>
              <w:t xml:space="preserve">і </w:t>
            </w:r>
            <w:proofErr xmlns:w="http://schemas.openxmlformats.org/wordprocessingml/2006/main" w:type="spellStart"/>
            <w:r xmlns:w="http://schemas.openxmlformats.org/wordprocessingml/2006/main" w:rsidRPr="00EE475C">
              <w:rPr>
                <w:bCs/>
                <w:color w:val="000000" w:themeColor="text1"/>
                <w:sz w:val="22"/>
                <w:szCs w:val="22"/>
              </w:rPr>
              <w:t xml:space="preserve">без</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будь-який</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в'яжучі </w:t>
            </w:r>
            <w:proofErr xmlns:w="http://schemas.openxmlformats.org/wordprocessingml/2006/main" w:type="spellEnd"/>
            <w:r xmlns:w="http://schemas.openxmlformats.org/wordprocessingml/2006/main" w:rsidRPr="00EE475C">
              <w:rPr>
                <w:bCs/>
                <w:color w:val="000000" w:themeColor="text1"/>
                <w:sz w:val="22"/>
                <w:szCs w:val="22"/>
              </w:rPr>
              <w:t xml:space="preserve">речовини</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Інструкції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кадрування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бавовна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карткований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розчесаний</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Інструкції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кадрування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оператори </w:t>
            </w:r>
            <w:r xmlns:w="http://schemas.openxmlformats.org/wordprocessingml/2006/main" w:rsidRPr="00EE475C">
              <w:rPr>
                <w:rFonts w:cs="Times New Roman"/>
                <w:b w:val="0"/>
                <w:bCs/>
                <w:color w:val="000000" w:themeColor="text1"/>
              </w:rPr>
              <w:t xml:space="preserve">виробництва</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шерсть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карткований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або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розчесаний</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тваринництва, включаючи операторів бджільництва</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сирий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шкури </w:t>
            </w:r>
            <w:proofErr xmlns:w="http://schemas.openxmlformats.org/wordprocessingml/2006/main" w:type="spellEnd"/>
            <w:r xmlns:w="http://schemas.openxmlformats.org/wordprocessingml/2006/main" w:rsidRPr="00EE475C">
              <w:rPr>
                <w:b w:val="0"/>
                <w:bCs/>
                <w:color w:val="000000" w:themeColor="text1"/>
              </w:rPr>
              <w:t xml:space="preserve">та </w:t>
            </w:r>
            <w:proofErr xmlns:w="http://schemas.openxmlformats.org/wordprocessingml/2006/main" w:type="spellStart"/>
            <w:r xmlns:w="http://schemas.openxmlformats.org/wordprocessingml/2006/main" w:rsidRPr="00EE475C">
              <w:rPr>
                <w:b w:val="0"/>
                <w:bCs/>
                <w:color w:val="000000" w:themeColor="text1"/>
              </w:rPr>
              <w:t xml:space="preserve">необроблені </w:t>
            </w:r>
            <w:proofErr xmlns:w="http://schemas.openxmlformats.org/wordprocessingml/2006/main" w:type="spellEnd"/>
            <w:r xmlns:w="http://schemas.openxmlformats.org/wordprocessingml/2006/main" w:rsidRPr="00EE475C">
              <w:rPr>
                <w:b w:val="0"/>
                <w:bCs/>
                <w:color w:val="000000" w:themeColor="text1"/>
              </w:rPr>
              <w:t xml:space="preserve">шкури</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Інструкції щодо проведення перевірок тваринництва, включаючи операторів бджільництва</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на рослинній основі</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традиційний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трав'яний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препарати</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проведення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перевірки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землеробство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підприємств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країни</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наступні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діяльність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Підготовка</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Зберігання</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Розповсюдження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без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фізичний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контакт</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з</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продуктів</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Імпорт/Експорт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немає</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Країни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запитує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визнання</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Категорія</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Білорусь</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сказати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видів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качки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гуси, індики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гвінея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птиці</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протягом</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Е</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Киргизстан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рулетні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дроблений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Казахстан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пшоно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першу чергу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карамель</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порошок</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першу чергу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Росія</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Картопля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пшоно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частини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рослин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першу чергу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подібні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порізаний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Ріпак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гірчиця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фракцій</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Таджикистан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Туркменістан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папи</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папи</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Україна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Жито</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Ячмінь</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Овес</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пшоно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Узбекистан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сушені</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папи</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це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сказати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видів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качки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індички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гвінея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птиці</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протягом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водні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кавуни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папи</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свіжа</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меслін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Вірменія</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Пшениця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меслін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риба</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протягом</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notground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матеріалів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відходи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побічні продукти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свого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роду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тварина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іншому місці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зазначено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включені</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Препарати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виду</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тварина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годування</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рослини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ароматичних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речовин</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Грузія</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протягом</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водних</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молюсків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заголовки|0801|до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суміші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горіхів</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плоди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цього</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розділ</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Туреччина</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Абрикоси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персики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сливи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терн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Start"/>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дробів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Азербайджан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свіжий</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сушені</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споживання</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Е</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свіже</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що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заголовок|2009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тому числі</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вакцини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випічка</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Індія</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пшоно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живі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свіжі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охолоджені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морожені</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сушені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солені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розсіл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копчений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і</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раніше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процесі копчення;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борошно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гранули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водний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безхребетних</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ракоподібні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молюски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фіт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людини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споживання</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олійні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Макуха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гранул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результаті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від</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добування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сої</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масло</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Овочевий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воски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тригліцериди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бджолиний 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комаха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віск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вишуканий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кольоровий</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чистий</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твердий</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штучні</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Імбир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шафран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чебрець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лавр</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листя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спеції</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Фрукти та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горіхи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сирі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приготування на пару</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кипіння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вода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заморожена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додано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підсолоджування</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справа</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рулетні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дроблений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свіжі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смажені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 кофеїну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лушпиння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 шкури;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замінники</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будь-який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пропорція</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чи</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ароматизований</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злакові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наприклад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очищені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рулетні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перлі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нарізані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дроблений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товарної позиції|1006;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зародок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землю</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Об'єднані Арабські Емірати</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Соняшник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Пшениця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і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меслін</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Овес</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Кукурудза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кукурудза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пшоно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і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інші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крупи</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квасоля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Лляне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будь</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Кукурудза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кукурудза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Д</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Соняшник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Д</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Макуха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та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інше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твердий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залишки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землю</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формі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гранул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результаті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від</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добування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сої</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масло</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E</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Саудівська Аравія</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Аравія</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Соняшник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Пшениця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і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меслін</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Кукурудза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кукурудза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пшоно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і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інші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крупи</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квасоля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Лляне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будь</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Кукурудза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кукурудза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Соняшник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Макуха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та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інше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твердий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залишки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землю</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формі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гранул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результаті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від</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добування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сої</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масло</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Катар</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Соняшник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Пшениця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і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меслін</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Кукурудза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кукурудза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пшоно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і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інші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крупи</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квасоля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Лляне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будь</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Кукурудза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кукурудза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Соняшник</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насіння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зламаний</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Макуха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та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інше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твердий</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залишки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чи</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землю</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або</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формі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гранул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результаті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від</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добування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сої</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масло</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атестація</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процедури</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і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місце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контролю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відхилення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призупинення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вилучення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сертифікат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згадується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пункт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статті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інше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атестація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перераховані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Каталог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заходів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Каталог </w:t>
      </w:r>
      <w:proofErr xmlns:w="http://schemas.openxmlformats.org/wordprocessingml/2006/main" w:type="spellStart"/>
      <w:r xmlns:w="http://schemas.openxmlformats.org/wordprocessingml/2006/main" w:rsidR="00C61E40" w:rsidRPr="00EE475C">
        <w:rPr>
          <w:rStyle w:val="Virsraksts1Rakstz"/>
        </w:rPr>
        <w:t xml:space="preserve">заходів </w:t>
      </w:r>
      <w:proofErr xmlns:w="http://schemas.openxmlformats.org/wordprocessingml/2006/main" w:type="spellStart"/>
      <w:r xmlns:w="http://schemas.openxmlformats.org/wordprocessingml/2006/main" w:rsidRPr="00EE475C">
        <w:rPr>
          <w:rStyle w:val="Virsraksts1Rakstz"/>
        </w:rPr>
        <w:t xml:space="preserve">і </w:t>
      </w:r>
      <w:proofErr xmlns:w="http://schemas.openxmlformats.org/wordprocessingml/2006/main" w:type="spellStart"/>
      <w:r xmlns:w="http://schemas.openxmlformats.org/wordprocessingml/2006/main" w:rsidRPr="00EE475C">
        <w:rPr>
          <w:rStyle w:val="Virsraksts1Rakstz"/>
        </w:rPr>
        <w:t xml:space="preserve">термінів </w:t>
      </w:r>
      <w:proofErr xmlns:w="http://schemas.openxmlformats.org/wordprocessingml/2006/main" w:type="spellEnd"/>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які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будуть</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взято</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випадки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встановленої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невідповідності</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як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закладено</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розроблений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ЦБ </w:t>
      </w:r>
      <w:proofErr xmlns:w="http://schemas.openxmlformats.org/wordprocessingml/2006/main" w:type="spellEnd"/>
      <w:r xmlns:w="http://schemas.openxmlformats.org/wordprocessingml/2006/main" w:rsidRPr="00EE475C">
        <w:rPr>
          <w:rStyle w:val="Virsraksts1Rakstz"/>
        </w:rPr>
        <w:t xml:space="preserve">розробити </w:t>
      </w:r>
      <w:proofErr xmlns:w="http://schemas.openxmlformats.org/wordprocessingml/2006/main" w:type="spellEnd"/>
      <w:r xmlns:w="http://schemas.openxmlformats.org/wordprocessingml/2006/main" w:rsidRPr="00EE475C">
        <w:rPr>
          <w:rStyle w:val="Virsraksts1Rakstz"/>
        </w:rPr>
        <w:t xml:space="preserve">та </w:t>
      </w:r>
      <w:proofErr xmlns:w="http://schemas.openxmlformats.org/wordprocessingml/2006/main" w:type="spellStart"/>
      <w:r xmlns:w="http://schemas.openxmlformats.org/wordprocessingml/2006/main" w:rsidRPr="00EE475C">
        <w:rPr>
          <w:rStyle w:val="Virsraksts1Rakstz"/>
        </w:rPr>
        <w:t xml:space="preserve">встановити</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процедури</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описуючи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деталь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функціонування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реалізація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встановлені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і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включаючи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це доречно,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специфіка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див</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нижче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Таблиця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процедури</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мова</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Зведення документів, поданих до SIA “Sertifikācijas un testēšanas centrs” у процесі сертифікації операторам третіх країн</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Процедура розширення або скорочення обсягу сфери відповідності для операторів у третіх країнах</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Порядок надання та прийняття рішення про сертифікацію органічного виробництва в третіх країнах</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Оцінка отриманих результатів тестування та прийняття проміжного рішення</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Заходи, вжиті у разі наявності недозволених продуктів або речовин Рег. 2018/848 Стаття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реєстр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Стаття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Докладно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огляд </w:t>
            </w:r>
            <w:proofErr xmlns:w="http://schemas.openxmlformats.org/wordprocessingml/2006/main" w:type="spellEnd"/>
            <w:r xmlns:w="http://schemas.openxmlformats.org/wordprocessingml/2006/main" w:rsidRPr="00EE475C">
              <w:rPr>
                <w:b w:val="0"/>
                <w:bCs/>
                <w:color w:val="000000" w:themeColor="text1"/>
              </w:rPr>
              <w:t xml:space="preserve">дій</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сертифікатор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 </w:t>
            </w:r>
            <w:proofErr xmlns:w="http://schemas.openxmlformats.org/wordprocessingml/2006/main" w:type="spellEnd"/>
            <w:r xmlns:w="http://schemas.openxmlformats.org/wordprocessingml/2006/main" w:rsidRPr="00EE475C">
              <w:rPr>
                <w:b w:val="0"/>
                <w:bCs/>
                <w:color w:val="000000" w:themeColor="text1"/>
              </w:rPr>
              <w:t xml:space="preserve">І</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Додаток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реєстр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стаття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Докладно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огляд </w:t>
            </w:r>
            <w:proofErr xmlns:w="http://schemas.openxmlformats.org/wordprocessingml/2006/main" w:type="spellEnd"/>
            <w:r xmlns:w="http://schemas.openxmlformats.org/wordprocessingml/2006/main" w:rsidRPr="00EE475C">
              <w:rPr>
                <w:b w:val="0"/>
                <w:bCs/>
                <w:color w:val="000000" w:themeColor="text1"/>
              </w:rPr>
              <w:t xml:space="preserve">дій</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для</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сертифікатори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Додаток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Порядок анулювання або призупинення дії органічного сертифіката</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Порядок вилучення прив’язки до органічного землеробства</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Інструкція щодо відбору та направлення зразків органічної сільськогосподарської продукції, ґрунту, рослин та інших матеріалів для лабораторних досліджень</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Лабораторія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типу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ЛВ, РОС </w:t>
            </w:r>
            <w:r xmlns:w="http://schemas.openxmlformats.org/wordprocessingml/2006/main" w:rsidR="0014576B" w:rsidRPr="00EE475C">
              <w:rPr>
                <w:rFonts w:cs="Times New Roman"/>
                <w:b w:val="0"/>
                <w:bCs/>
                <w:color w:val="000000" w:themeColor="text1"/>
                <w:sz w:val="24"/>
                <w:szCs w:val="24"/>
                <w:lang w:val="en-GB"/>
              </w:rPr>
              <w:t xml:space="preserve">, АНГ</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Планування відбору проб, вибірка, випробування та оцінка результатів</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сертифікації операторів органічного землеробства в Третіх країнах</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проведення перевірок на підприємствах органічного землеробства Третіх країн.</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Вміст сухої речовини найбільш поширених кормів</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Обсяг і склад гною</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Аналітична інформація щодо виробничо-економічних характеристик польових культур, вирощених у країнах присутності STC</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Максимальна кількість тварин на га</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проведення неоголошених або оголошених додаткових перевірок на підприємствах органічного землеробства в Третіх країнах</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Процедура у випадках зміни оператора органу сертифікації (для операторів третіх країн)</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заходів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згадується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критерії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спостереження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невідповідності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протягом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сертифікації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сільське господарство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та дії, які необхідно вжити у випадках, коли оцінка відповідності підприємства не відбувається з вини оператора</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ризиками</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органічного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землеробства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w:t>
            </w:r>
            <w:r xmlns:w="http://schemas.openxmlformats.org/wordprocessingml/2006/main" w:rsidRPr="00EE475C">
              <w:rPr>
                <w:rFonts w:cs="Times New Roman"/>
                <w:b w:val="0"/>
                <w:bCs/>
                <w:color w:val="000000" w:themeColor="text1"/>
                <w:sz w:val="24"/>
                <w:szCs w:val="24"/>
              </w:rPr>
              <w:t xml:space="preserve">обміну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інформацією</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між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Комісія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влади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компетентн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влади</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«Оцінка лабораторій та оцінка результатів випробувань</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видача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Затвердження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використовувати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неорганічне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сільське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господарство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завод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матеріалів</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видачі Сертифікату перевірки в TRACES NT (СИСТЕМА КОНТРОЛЮ ТА ЕКСПЕРТНОЇ ТОРГІВЛІ)</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експорту</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призначений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сертифікованих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операторів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країни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вимогам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стандарту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відповідно до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ЄС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Додаток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органічного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продукт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простежуваність</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надання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зворотню силу</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визнання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попереднього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періоду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частиною</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період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перетворення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виробництва</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Відбір проб зерна, що зберігається та транспортується навалом Порядок контролю кількості зерна, що зберігається</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Інструкція щодо проведення перевірок операторів по збору дикорослих рослин</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Контроль приймання зерна на елеваторах і складах оператора</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Моніторинг відвантаження зерна з елеваторів і складів оператора</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Порядок виробництва продукції в різних статусах (органічний, неорганічний, перехідний) - відокремлення виробництва</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Порядок щодо надзвичайних подій та/або обставин, що впливають на орган контролю</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Процедура щодо застосовних відступів, дозволів і довідок до компетентних органів, зазначених у Регламенті 2021/1698, і процедура повідомлення про діяльність у третіх країнах</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Порядок атестації групи операторів</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Інструкція з проведення перевірок на водорості та тварин аквакультури</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перевірки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кадрування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оператори </w:t>
            </w:r>
            <w:r xmlns:w="http://schemas.openxmlformats.org/wordprocessingml/2006/main" w:rsidRPr="00EE475C">
              <w:rPr>
                <w:b w:val="0"/>
                <w:bCs/>
                <w:color w:val="000000" w:themeColor="text1"/>
                <w:sz w:val="24"/>
                <w:szCs w:val="24"/>
              </w:rPr>
              <w:t xml:space="preserve">виробництва</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перевірки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Тваринництво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Оператори </w:t>
            </w:r>
            <w:r xmlns:w="http://schemas.openxmlformats.org/wordprocessingml/2006/main" w:rsidRPr="00EE475C">
              <w:rPr>
                <w:b w:val="0"/>
                <w:bCs/>
                <w:color w:val="000000" w:themeColor="text1"/>
                <w:sz w:val="24"/>
                <w:szCs w:val="24"/>
              </w:rPr>
              <w:t xml:space="preserve">бджільництва</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Інструкції</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проведення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перевірки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для</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підготовка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збір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пакування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транспортування та </w:t>
            </w:r>
            <w:proofErr xmlns:w="http://schemas.openxmlformats.org/wordprocessingml/2006/main" w:type="spellStart"/>
            <w:r xmlns:w="http://schemas.openxmlformats.org/wordprocessingml/2006/main" w:rsidRPr="00EE475C">
              <w:rPr>
                <w:b w:val="0"/>
                <w:bCs/>
                <w:color w:val="000000" w:themeColor="text1"/>
                <w:sz w:val="24"/>
                <w:szCs w:val="24"/>
              </w:rPr>
              <w:t xml:space="preserve">зберігання </w:t>
            </w:r>
            <w:proofErr xmlns:w="http://schemas.openxmlformats.org/wordprocessingml/2006/main" w:type="spellEnd"/>
            <w:r xmlns:w="http://schemas.openxmlformats.org/wordprocessingml/2006/main" w:rsidRPr="00EE475C">
              <w:rPr>
                <w:b w:val="0"/>
                <w:bCs/>
                <w:color w:val="000000" w:themeColor="text1"/>
                <w:sz w:val="24"/>
                <w:szCs w:val="24"/>
              </w:rPr>
              <w:t xml:space="preserve">продукції</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операції</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ЦБ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розроблено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створено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робочі</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інструкції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вказівки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забезпечення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забезпечення</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процес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сертифікації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органічних</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оператори с.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г</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країни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додатки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декларації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Опис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органіки</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виробництво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органічне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виробництво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планувати</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тощо</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експерти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форми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експерти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надання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рішення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форми</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Інші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відповідні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документи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листи</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згідно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якістю</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процедури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управління</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Відповідно до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взяти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коригуючий</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заходів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випадках</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де</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ідентифікувати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недоліки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і</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оновлення</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задокументовано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відповідний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Публічно</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доступний</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інформації</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публічно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доступний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інформації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опубліковано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латиською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англійською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та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російською мовами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Інформація </w:t>
      </w:r>
      <w:proofErr xmlns:w="http://schemas.openxmlformats.org/wordprocessingml/2006/main" w:type="spellEnd"/>
      <w:r xmlns:w="http://schemas.openxmlformats.org/wordprocessingml/2006/main" w:rsidRPr="00805061">
        <w:rPr>
          <w:rFonts w:cs="Times New Roman"/>
          <w:b w:val="0"/>
          <w:bCs/>
          <w:sz w:val="24"/>
          <w:szCs w:val="24"/>
        </w:rPr>
        <w:t xml:space="preserve">ЦБ</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процедури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в т.ч</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загальний</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скарги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та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звернення</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і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добре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документів</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загальний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Pr="00805061">
        <w:rPr>
          <w:rFonts w:cs="Times New Roman"/>
          <w:b w:val="0"/>
          <w:bCs/>
          <w:sz w:val="24"/>
          <w:szCs w:val="24"/>
        </w:rPr>
        <w:t xml:space="preserve"> статус </w:t>
      </w:r>
      <w:proofErr xmlns:w="http://schemas.openxmlformats.org/wordprocessingml/2006/main" w:type="spellStart"/>
      <w:r xmlns:w="http://schemas.openxmlformats.org/wordprocessingml/2006/main" w:rsidRPr="00805061">
        <w:rPr>
          <w:rFonts w:cs="Times New Roman"/>
          <w:b w:val="0"/>
          <w:bCs/>
          <w:sz w:val="24"/>
          <w:szCs w:val="24"/>
        </w:rPr>
        <w:t xml:space="preserve">органу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статуси </w:t>
      </w:r>
      <w:r xmlns:w="http://schemas.openxmlformats.org/wordprocessingml/2006/main" w:rsidRPr="00805061">
        <w:rPr>
          <w:rFonts w:cs="Times New Roman"/>
          <w:b w:val="0"/>
          <w:bCs/>
          <w:sz w:val="24"/>
          <w:szCs w:val="24"/>
        </w:rPr>
        <w:t xml:space="preserve">акредитації ;</w:t>
      </w:r>
      <w:proofErr xmlns:w="http://schemas.openxmlformats.org/wordprocessingml/2006/main" w:type="spellEnd"/>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Посилання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останній</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видається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за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його</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тіло</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Відповідно до</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вимоги</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з</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реєстр </w:t>
      </w:r>
      <w:proofErr xmlns:w="http://schemas.openxmlformats.org/wordprocessingml/2006/main" w:type="spellEnd"/>
      <w:r xmlns:w="http://schemas.openxmlformats.org/wordprocessingml/2006/main">
        <w:rPr>
          <w:rFonts w:cs="Times New Roman"/>
          <w:b w:val="0"/>
          <w:bCs/>
          <w:sz w:val="24"/>
          <w:szCs w:val="24"/>
        </w:rPr>
        <w:t xml:space="preserve">. 2021/1698 ст.17(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посилання </w:t>
      </w:r>
      <w:proofErr xmlns:w="http://schemas.openxmlformats.org/wordprocessingml/2006/main" w:type="spellEnd"/>
      <w:r xmlns:w="http://schemas.openxmlformats.org/wordprocessingml/2006/main">
        <w:rPr>
          <w:rFonts w:cs="Times New Roman"/>
          <w:b w:val="0"/>
          <w:bCs/>
          <w:sz w:val="24"/>
          <w:szCs w:val="24"/>
        </w:rPr>
        <w:t xml:space="preserve">на </w:t>
      </w:r>
      <w:proofErr xmlns:w="http://schemas.openxmlformats.org/wordprocessingml/2006/main" w:type="spellStart"/>
      <w:r xmlns:w="http://schemas.openxmlformats.org/wordprocessingml/2006/main">
        <w:rPr>
          <w:rFonts w:cs="Times New Roman"/>
          <w:b w:val="0"/>
          <w:bCs/>
          <w:sz w:val="24"/>
          <w:szCs w:val="24"/>
        </w:rPr>
        <w:t xml:space="preserve">список </w:t>
      </w:r>
      <w:proofErr xmlns:w="http://schemas.openxmlformats.org/wordprocessingml/2006/main" w:type="spellEnd"/>
      <w:r xmlns:w="http://schemas.openxmlformats.org/wordprocessingml/2006/main">
        <w:rPr>
          <w:rFonts w:cs="Times New Roman"/>
          <w:b w:val="0"/>
          <w:bCs/>
          <w:sz w:val="24"/>
          <w:szCs w:val="24"/>
        </w:rPr>
        <w:t xml:space="preserve">сертифікованих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операторів </w:t>
      </w:r>
      <w:proofErr xmlns:w="http://schemas.openxmlformats.org/wordprocessingml/2006/main" w:type="spellStart"/>
      <w:r xmlns:w="http://schemas.openxmlformats.org/wordprocessingml/2006/main" w:rsidRPr="001212AF">
        <w:rPr>
          <w:rFonts w:cs="Times New Roman"/>
          <w:b w:val="0"/>
          <w:bCs/>
          <w:sz w:val="24"/>
          <w:szCs w:val="24"/>
        </w:rPr>
        <w:t xml:space="preserve">і </w:t>
      </w:r>
      <w:proofErr xmlns:w="http://schemas.openxmlformats.org/wordprocessingml/2006/main" w:type="spellEnd"/>
      <w:r xmlns:w="http://schemas.openxmlformats.org/wordprocessingml/2006/main" w:rsidRPr="001212AF">
        <w:rPr>
          <w:rFonts w:cs="Times New Roman"/>
          <w:b w:val="0"/>
          <w:bCs/>
          <w:sz w:val="24"/>
          <w:szCs w:val="24"/>
        </w:rPr>
        <w:t xml:space="preserve">сертифікованих</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групи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операторів </w:t>
      </w:r>
      <w:proofErr xmlns:w="http://schemas.openxmlformats.org/wordprocessingml/2006/main" w:type="spellStart"/>
      <w:r xmlns:w="http://schemas.openxmlformats.org/wordprocessingml/2006/main">
        <w:rPr>
          <w:rFonts w:cs="Times New Roman"/>
          <w:b w:val="0"/>
          <w:bCs/>
          <w:sz w:val="24"/>
          <w:szCs w:val="24"/>
        </w:rPr>
        <w:t xml:space="preserve">є</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доступний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в</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що містить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Start"/>
      <w:r xmlns:w="http://schemas.openxmlformats.org/wordprocessingml/2006/main" w:rsidRPr="00805061">
        <w:rPr>
          <w:rFonts w:cs="Times New Roman"/>
          <w:b w:val="0"/>
          <w:bCs/>
          <w:sz w:val="24"/>
          <w:szCs w:val="24"/>
        </w:rPr>
        <w:t xml:space="preserve">їх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ім'я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адреса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адреса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 </w:t>
      </w:r>
      <w:proofErr xmlns:w="http://schemas.openxmlformats.org/wordprocessingml/2006/main" w:type="spellEnd"/>
      <w:r xmlns:w="http://schemas.openxmlformats.org/wordprocessingml/2006/main" w:rsidRPr="00805061">
        <w:rPr>
          <w:rFonts w:cs="Times New Roman"/>
          <w:b w:val="0"/>
          <w:bCs/>
          <w:sz w:val="24"/>
          <w:szCs w:val="24"/>
        </w:rPr>
        <w:t xml:space="preserve">та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кількість </w:t>
      </w:r>
      <w:proofErr xmlns:w="http://schemas.openxmlformats.org/wordprocessingml/2006/main" w:type="spellEnd"/>
      <w:r xmlns:w="http://schemas.openxmlformats.org/wordprocessingml/2006/main" w:rsidRPr="00805061">
        <w:rPr>
          <w:rFonts w:cs="Times New Roman"/>
          <w:b w:val="0"/>
          <w:bCs/>
          <w:sz w:val="24"/>
          <w:szCs w:val="24"/>
        </w:rPr>
        <w:t xml:space="preserve">його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 </w:t>
      </w:r>
      <w:proofErr xmlns:w="http://schemas.openxmlformats.org/wordprocessingml/2006/main" w:type="spellStart"/>
      <w:r xmlns:w="http://schemas.openxmlformats.org/wordprocessingml/2006/main" w:rsidRPr="00805061">
        <w:rPr>
          <w:rFonts w:cs="Times New Roman"/>
          <w:b w:val="0"/>
          <w:bCs/>
          <w:sz w:val="24"/>
          <w:szCs w:val="24"/>
        </w:rPr>
        <w:t xml:space="preserve">стосується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Зокрема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категорія </w:t>
      </w:r>
      <w:proofErr xmlns:w="http://schemas.openxmlformats.org/wordprocessingml/2006/main" w:type="spellEnd"/>
      <w:r xmlns:w="http://schemas.openxmlformats.org/wordprocessingml/2006/main" w:rsidRPr="00805061">
        <w:rPr>
          <w:rFonts w:cs="Times New Roman"/>
          <w:b w:val="0"/>
          <w:bCs/>
          <w:sz w:val="24"/>
          <w:szCs w:val="24"/>
        </w:rPr>
        <w:t xml:space="preserve">продукції</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покритий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 статус і </w:t>
      </w:r>
      <w:proofErr xmlns:w="http://schemas.openxmlformats.org/wordprocessingml/2006/main" w:type="spellStart"/>
      <w:r xmlns:w="http://schemas.openxmlformats.org/wordprocessingml/2006/main" w:rsidRPr="00805061">
        <w:rPr>
          <w:rFonts w:cs="Times New Roman"/>
          <w:b w:val="0"/>
          <w:bCs/>
          <w:sz w:val="24"/>
          <w:szCs w:val="24"/>
        </w:rPr>
        <w:t xml:space="preserve">термін дії </w:t>
      </w:r>
      <w:proofErr xmlns:w="http://schemas.openxmlformats.org/wordprocessingml/2006/main" w:type="spellEnd"/>
      <w:r xmlns:w="http://schemas.openxmlformats.org/wordprocessingml/2006/main" w:rsidRPr="00805061">
        <w:rPr>
          <w:rFonts w:cs="Times New Roman"/>
          <w:b w:val="0"/>
          <w:bCs/>
          <w:sz w:val="24"/>
          <w:szCs w:val="24"/>
        </w:rPr>
        <w:t xml:space="preserve">сертифікації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 </w:t>
      </w:r>
      <w:proofErr xmlns:w="http://schemas.openxmlformats.org/wordprocessingml/2006/main" w:type="spellEnd"/>
      <w:r xmlns:w="http://schemas.openxmlformats.org/wordprocessingml/2006/main" w:rsidRPr="00805061">
        <w:rPr>
          <w:rFonts w:cs="Times New Roman"/>
          <w:b w:val="0"/>
          <w:bCs/>
          <w:sz w:val="24"/>
          <w:szCs w:val="24"/>
        </w:rPr>
        <w:t xml:space="preserve">т.ч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випадків </w:t>
      </w:r>
      <w:proofErr xmlns:w="http://schemas.openxmlformats.org/wordprocessingml/2006/main" w:type="spellEnd"/>
      <w:r xmlns:w="http://schemas.openxmlformats.org/wordprocessingml/2006/main" w:rsidRPr="00805061">
        <w:rPr>
          <w:rFonts w:cs="Times New Roman"/>
          <w:b w:val="0"/>
          <w:bCs/>
          <w:sz w:val="24"/>
          <w:szCs w:val="24"/>
        </w:rPr>
        <w:t xml:space="preserve">сфери </w:t>
      </w:r>
      <w:proofErr xmlns:w="http://schemas.openxmlformats.org/wordprocessingml/2006/main" w:type="spellStart"/>
      <w:r xmlns:w="http://schemas.openxmlformats.org/wordprocessingml/2006/main" w:rsidRPr="00805061">
        <w:rPr>
          <w:rFonts w:cs="Times New Roman"/>
          <w:b w:val="0"/>
          <w:bCs/>
          <w:sz w:val="24"/>
          <w:szCs w:val="24"/>
        </w:rPr>
        <w:t xml:space="preserve">застосування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скорочення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призупинення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вилучення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згадується </w:t>
      </w:r>
      <w:proofErr xmlns:w="http://schemas.openxmlformats.org/wordprocessingml/2006/main" w:type="spellEnd"/>
      <w:r xmlns:w="http://schemas.openxmlformats.org/wordprocessingml/2006/main" w:rsidRPr="00805061">
        <w:rPr>
          <w:rFonts w:cs="Times New Roman"/>
          <w:b w:val="0"/>
          <w:bCs/>
          <w:sz w:val="24"/>
          <w:szCs w:val="24"/>
        </w:rPr>
        <w:t xml:space="preserve">в </w:t>
      </w:r>
      <w:proofErr xmlns:w="http://schemas.openxmlformats.org/wordprocessingml/2006/main" w:type="spellEnd"/>
      <w:r xmlns:w="http://schemas.openxmlformats.org/wordprocessingml/2006/main" w:rsidRPr="00805061">
        <w:rPr>
          <w:rFonts w:cs="Times New Roman"/>
          <w:b w:val="0"/>
          <w:bCs/>
          <w:sz w:val="24"/>
          <w:szCs w:val="24"/>
        </w:rPr>
        <w:t xml:space="preserve">стандарті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список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негайно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оновлено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будь-який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зміна </w:t>
      </w:r>
      <w:proofErr xmlns:w="http://schemas.openxmlformats.org/wordprocessingml/2006/main" w:type="spellEnd"/>
      <w:r xmlns:w="http://schemas.openxmlformats.org/wordprocessingml/2006/main" w:rsidRPr="00805061">
        <w:rPr>
          <w:rFonts w:cs="Times New Roman"/>
          <w:b w:val="0"/>
          <w:bCs/>
          <w:sz w:val="24"/>
          <w:szCs w:val="24"/>
        </w:rPr>
        <w:t xml:space="preserve">статусу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випадок </w:t>
      </w:r>
      <w:proofErr xmlns:w="http://schemas.openxmlformats.org/wordprocessingml/2006/main" w:type="spellEnd"/>
      <w:r xmlns:w="http://schemas.openxmlformats.org/wordprocessingml/2006/main" w:rsidRPr="00805061">
        <w:rPr>
          <w:rFonts w:cs="Times New Roman"/>
          <w:b w:val="0"/>
          <w:bCs/>
          <w:sz w:val="24"/>
          <w:szCs w:val="24"/>
        </w:rPr>
        <w:t xml:space="preserve">вилучення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зберігався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список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років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вилучення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База даних </w:t>
      </w:r>
      <w:proofErr xmlns:w="http://schemas.openxmlformats.org/wordprocessingml/2006/main" w:type="spellEnd"/>
      <w:r xmlns:w="http://schemas.openxmlformats.org/wordprocessingml/2006/main" w:rsidR="00242D1F" w:rsidRPr="00B81A9E">
        <w:t xml:space="preserve">операторів і </w:t>
      </w:r>
      <w:proofErr xmlns:w="http://schemas.openxmlformats.org/wordprocessingml/2006/main" w:type="spellStart"/>
      <w:r xmlns:w="http://schemas.openxmlformats.org/wordprocessingml/2006/main" w:rsidR="00242D1F" w:rsidRPr="00B81A9E">
        <w:t xml:space="preserve">груп </w:t>
      </w:r>
      <w:proofErr xmlns:w="http://schemas.openxmlformats.org/wordprocessingml/2006/main" w:type="spellEnd"/>
      <w:r xmlns:w="http://schemas.openxmlformats.org/wordprocessingml/2006/main" w:rsidR="00242D1F" w:rsidRPr="00B81A9E">
        <w:t xml:space="preserve">операторів</w:t>
      </w:r>
      <w:bookmarkEnd xmlns:w="http://schemas.openxmlformats.org/wordprocessingml/2006/main" w:id="34"/>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тіло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зберігає</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оновлення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електронні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база даних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і </w:t>
      </w:r>
      <w:proofErr xmlns:w="http://schemas.openxmlformats.org/wordprocessingml/2006/main" w:type="spellStart"/>
      <w:r xmlns:w="http://schemas.openxmlformats.org/wordprocessingml/2006/main" w:rsidRPr="00667D1D">
        <w:rPr>
          <w:rFonts w:cs="Times New Roman"/>
          <w:b w:val="0"/>
          <w:bCs/>
          <w:sz w:val="24"/>
          <w:szCs w:val="24"/>
        </w:rPr>
        <w:t xml:space="preserve">груп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відповідно до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статті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Регламенту </w:t>
      </w:r>
      <w:proofErr xmlns:w="http://schemas.openxmlformats.org/wordprocessingml/2006/main" w:type="spellEnd"/>
      <w:r xmlns:w="http://schemas.openxmlformats.org/wordprocessingml/2006/main" w:rsidR="00174C23" w:rsidRPr="00667D1D">
        <w:rPr>
          <w:rFonts w:cs="Times New Roman"/>
          <w:b w:val="0"/>
          <w:bCs/>
          <w:sz w:val="24"/>
          <w:szCs w:val="24"/>
        </w:rPr>
        <w:t xml:space="preserve">ЄС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розташований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у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і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дублікат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копія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зробив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інший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все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даних</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є</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зберігається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зашифрований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серверах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для</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пошук</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цілі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ІТ-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менеджмент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сила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деталізований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приблизно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розташування </w:t>
      </w:r>
      <w:proofErr xmlns:w="http://schemas.openxmlformats.org/wordprocessingml/2006/main" w:type="spellEnd"/>
      <w:r xmlns:w="http://schemas.openxmlformats.org/wordprocessingml/2006/main" w:rsidR="00174C23" w:rsidRPr="00667D1D">
        <w:rPr>
          <w:rFonts w:cs="Times New Roman"/>
          <w:b w:val="0"/>
          <w:bCs/>
          <w:sz w:val="24"/>
          <w:szCs w:val="24"/>
        </w:rPr>
        <w:t xml:space="preserve">бази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даних</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є</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описано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Ця </w:t>
      </w:r>
      <w:proofErr xmlns:w="http://schemas.openxmlformats.org/wordprocessingml/2006/main" w:type="spellEnd"/>
      <w:r xmlns:w="http://schemas.openxmlformats.org/wordprocessingml/2006/main" w:rsidRPr="00667D1D">
        <w:rPr>
          <w:rFonts w:cs="Times New Roman"/>
          <w:b w:val="0"/>
          <w:bCs/>
          <w:sz w:val="24"/>
          <w:szCs w:val="24"/>
        </w:rPr>
        <w:t xml:space="preserve">база даних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включає в себе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наступні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інформація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назва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адреса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випадок </w:t>
      </w:r>
      <w:proofErr xmlns:w="http://schemas.openxmlformats.org/wordprocessingml/2006/main" w:type="spellEnd"/>
      <w:r xmlns:w="http://schemas.openxmlformats.org/wordprocessingml/2006/main" w:rsidRPr="00667D1D">
        <w:rPr>
          <w:rFonts w:cs="Times New Roman"/>
          <w:b w:val="0"/>
          <w:bCs/>
          <w:sz w:val="24"/>
          <w:szCs w:val="24"/>
        </w:rPr>
        <w:t xml:space="preserve">групи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розмір</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назву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адресу </w:t>
      </w:r>
      <w:proofErr xmlns:w="http://schemas.openxmlformats.org/wordprocessingml/2006/main" w:type="spellEnd"/>
      <w:r xmlns:w="http://schemas.openxmlformats.org/wordprocessingml/2006/main" w:rsidRPr="00667D1D">
        <w:rPr>
          <w:rFonts w:cs="Times New Roman"/>
          <w:b w:val="0"/>
          <w:bCs/>
          <w:sz w:val="24"/>
          <w:szCs w:val="24"/>
        </w:rPr>
        <w:t xml:space="preserve">кожного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член </w:t>
      </w:r>
      <w:proofErr xmlns:w="http://schemas.openxmlformats.org/wordprocessingml/2006/main" w:type="spellEnd"/>
      <w:r xmlns:w="http://schemas.openxmlformats.org/wordprocessingml/2006/main" w:rsidRPr="00667D1D">
        <w:rPr>
          <w:rFonts w:cs="Times New Roman"/>
          <w:b w:val="0"/>
          <w:bCs/>
          <w:sz w:val="24"/>
          <w:szCs w:val="24"/>
        </w:rPr>
        <w:t xml:space="preserve">в</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щодо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сфера </w:t>
      </w:r>
      <w:proofErr xmlns:w="http://schemas.openxmlformats.org/wordprocessingml/2006/main" w:type="spellEnd"/>
      <w:r xmlns:w="http://schemas.openxmlformats.org/wordprocessingml/2006/main" w:rsidRPr="00667D1D">
        <w:rPr>
          <w:rFonts w:cs="Times New Roman"/>
          <w:b w:val="0"/>
          <w:bCs/>
          <w:sz w:val="24"/>
          <w:szCs w:val="24"/>
        </w:rPr>
        <w:t xml:space="preserve">застосування</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номер , </w:t>
      </w:r>
      <w:proofErr xmlns:w="http://schemas.openxmlformats.org/wordprocessingml/2006/main" w:type="spellEnd"/>
      <w:r xmlns:w="http://schemas.openxmlformats.org/wordprocessingml/2006/main" w:rsidRPr="00667D1D">
        <w:rPr>
          <w:rFonts w:cs="Times New Roman"/>
          <w:b w:val="0"/>
          <w:bCs/>
          <w:sz w:val="24"/>
          <w:szCs w:val="24"/>
        </w:rPr>
        <w:t xml:space="preserve">статус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термін </w:t>
      </w:r>
      <w:proofErr xmlns:w="http://schemas.openxmlformats.org/wordprocessingml/2006/main" w:type="spellEnd"/>
      <w:r xmlns:w="http://schemas.openxmlformats.org/wordprocessingml/2006/main" w:rsidRPr="00667D1D">
        <w:rPr>
          <w:rFonts w:cs="Times New Roman"/>
          <w:b w:val="0"/>
          <w:bCs/>
          <w:sz w:val="24"/>
          <w:szCs w:val="24"/>
        </w:rPr>
        <w:t xml:space="preserve">дії</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статус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ли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конверсія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включаючи </w:t>
      </w:r>
      <w:proofErr xmlns:w="http://schemas.openxmlformats.org/wordprocessingml/2006/main" w:type="spellEnd"/>
      <w:r xmlns:w="http://schemas.openxmlformats.org/wordprocessingml/2006/main" w:rsidRPr="00667D1D">
        <w:rPr>
          <w:rFonts w:cs="Times New Roman"/>
          <w:b w:val="0"/>
          <w:bCs/>
          <w:sz w:val="24"/>
          <w:szCs w:val="24"/>
        </w:rPr>
        <w:t xml:space="preserve">період </w:t>
      </w:r>
      <w:proofErr xmlns:w="http://schemas.openxmlformats.org/wordprocessingml/2006/main" w:type="spellStart"/>
      <w:r xmlns:w="http://schemas.openxmlformats.org/wordprocessingml/2006/main" w:rsidRPr="00667D1D">
        <w:rPr>
          <w:rFonts w:cs="Times New Roman"/>
          <w:b w:val="0"/>
          <w:bCs/>
          <w:sz w:val="24"/>
          <w:szCs w:val="24"/>
        </w:rPr>
        <w:t xml:space="preserve">конверсії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органічні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рівень </w:t>
      </w:r>
      <w:proofErr xmlns:w="http://schemas.openxmlformats.org/wordprocessingml/2006/main" w:type="spellEnd"/>
      <w:r xmlns:w="http://schemas.openxmlformats.org/wordprocessingml/2006/main" w:rsidRPr="00667D1D">
        <w:rPr>
          <w:rFonts w:cs="Times New Roman"/>
          <w:b w:val="0"/>
          <w:bCs/>
          <w:sz w:val="24"/>
          <w:szCs w:val="24"/>
        </w:rPr>
        <w:t xml:space="preserve">ризику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Стаття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Рег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випадок </w:t>
      </w:r>
      <w:proofErr xmlns:w="http://schemas.openxmlformats.org/wordprocessingml/2006/main" w:type="spellEnd"/>
      <w:r xmlns:w="http://schemas.openxmlformats.org/wordprocessingml/2006/main" w:rsidRPr="00667D1D">
        <w:rPr>
          <w:rFonts w:cs="Times New Roman"/>
          <w:b w:val="0"/>
          <w:bCs/>
          <w:sz w:val="24"/>
          <w:szCs w:val="24"/>
        </w:rPr>
        <w:t xml:space="preserve">субпідряду</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діяльності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що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під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 </w:t>
      </w:r>
      <w:proofErr xmlns:w="http://schemas.openxmlformats.org/wordprocessingml/2006/main" w:type="spellEnd"/>
      <w:r xmlns:w="http://schemas.openxmlformats.org/wordprocessingml/2006/main" w:rsidRPr="00667D1D">
        <w:rPr>
          <w:rFonts w:cs="Times New Roman"/>
          <w:b w:val="0"/>
          <w:bCs/>
          <w:sz w:val="24"/>
          <w:szCs w:val="24"/>
        </w:rPr>
        <w:t xml:space="preserve">над</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сертифіковані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оператори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назву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адресу </w:t>
      </w:r>
      <w:proofErr xmlns:w="http://schemas.openxmlformats.org/wordprocessingml/2006/main" w:type="spellEnd"/>
      <w:r xmlns:w="http://schemas.openxmlformats.org/wordprocessingml/2006/main" w:rsidRPr="00667D1D">
        <w:rPr>
          <w:rFonts w:cs="Times New Roman"/>
          <w:b w:val="0"/>
          <w:bCs/>
          <w:sz w:val="24"/>
          <w:szCs w:val="24"/>
        </w:rPr>
        <w:t xml:space="preserve">о</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субпідрядні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третє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вечірка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третє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партії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географічний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 </w:t>
      </w:r>
      <w:proofErr xmlns:w="http://schemas.openxmlformats.org/wordprocessingml/2006/main" w:type="spellEnd"/>
      <w:r xmlns:w="http://schemas.openxmlformats.org/wordprocessingml/2006/main" w:rsidRPr="00667D1D">
        <w:rPr>
          <w:rFonts w:cs="Times New Roman"/>
          <w:b w:val="0"/>
          <w:bCs/>
          <w:sz w:val="24"/>
          <w:szCs w:val="24"/>
        </w:rPr>
        <w:t xml:space="preserve">і </w:t>
      </w:r>
      <w:proofErr xmlns:w="http://schemas.openxmlformats.org/wordprocessingml/2006/main" w:type="spellStart"/>
      <w:r xmlns:w="http://schemas.openxmlformats.org/wordprocessingml/2006/main" w:rsidRPr="00667D1D">
        <w:rPr>
          <w:rFonts w:cs="Times New Roman"/>
          <w:b w:val="0"/>
          <w:bCs/>
          <w:sz w:val="24"/>
          <w:szCs w:val="24"/>
        </w:rPr>
        <w:t xml:space="preserve">поверхні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площа </w:t>
      </w:r>
      <w:proofErr xmlns:w="http://schemas.openxmlformats.org/wordprocessingml/2006/main" w:type="spellEnd"/>
      <w:r xmlns:w="http://schemas.openxmlformats.org/wordprocessingml/2006/main" w:rsidRPr="00667D1D">
        <w:rPr>
          <w:rFonts w:cs="Times New Roman"/>
          <w:b w:val="0"/>
          <w:bCs/>
          <w:sz w:val="24"/>
          <w:szCs w:val="24"/>
        </w:rPr>
        <w:t xml:space="preserve">всіх</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виробництва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підрозділи </w:t>
      </w:r>
      <w:proofErr xmlns:w="http://schemas.openxmlformats.org/wordprocessingml/2006/main" w:type="spellEnd"/>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приміщення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огляд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звіти </w:t>
      </w:r>
      <w:proofErr xmlns:w="http://schemas.openxmlformats.org/wordprocessingml/2006/main" w:type="spellEnd"/>
      <w:r xmlns:w="http://schemas.openxmlformats.org/wordprocessingml/2006/main" w:rsidRPr="00667D1D">
        <w:rPr>
          <w:rFonts w:cs="Times New Roman"/>
          <w:b w:val="0"/>
          <w:bCs/>
          <w:sz w:val="24"/>
          <w:szCs w:val="24"/>
        </w:rPr>
        <w:t xml:space="preserve">та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результати </w:t>
      </w:r>
      <w:proofErr xmlns:w="http://schemas.openxmlformats.org/wordprocessingml/2006/main" w:type="spellEnd"/>
      <w:r xmlns:w="http://schemas.openxmlformats.org/wordprocessingml/2006/main" w:rsidRPr="00667D1D">
        <w:rPr>
          <w:rFonts w:cs="Times New Roman"/>
          <w:b w:val="0"/>
          <w:bCs/>
          <w:sz w:val="24"/>
          <w:szCs w:val="24"/>
        </w:rPr>
        <w:t xml:space="preserve">відбору </w:t>
      </w:r>
      <w:proofErr xmlns:w="http://schemas.openxmlformats.org/wordprocessingml/2006/main" w:type="spellStart"/>
      <w:r xmlns:w="http://schemas.openxmlformats.org/wordprocessingml/2006/main" w:rsidRPr="00667D1D">
        <w:rPr>
          <w:rFonts w:cs="Times New Roman"/>
          <w:b w:val="0"/>
          <w:bCs/>
          <w:sz w:val="24"/>
          <w:szCs w:val="24"/>
        </w:rPr>
        <w:t xml:space="preserve">проб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аналіз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добре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результати </w:t>
      </w:r>
      <w:proofErr xmlns:w="http://schemas.openxmlformats.org/wordprocessingml/2006/main" w:type="spellEnd"/>
      <w:r xmlns:w="http://schemas.openxmlformats.org/wordprocessingml/2006/main" w:rsidRPr="00667D1D">
        <w:rPr>
          <w:rFonts w:cs="Times New Roman"/>
          <w:b w:val="0"/>
          <w:bCs/>
          <w:sz w:val="24"/>
          <w:szCs w:val="24"/>
        </w:rPr>
        <w:t xml:space="preserve">будь </w:t>
      </w:r>
      <w:proofErr xmlns:w="http://schemas.openxmlformats.org/wordprocessingml/2006/main" w:type="spellStart"/>
      <w:r xmlns:w="http://schemas.openxmlformats.org/wordprocessingml/2006/main" w:rsidRPr="00667D1D">
        <w:rPr>
          <w:rFonts w:cs="Times New Roman"/>
          <w:b w:val="0"/>
          <w:bCs/>
          <w:sz w:val="24"/>
          <w:szCs w:val="24"/>
        </w:rPr>
        <w:t xml:space="preserve">-якої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виконано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 т.ч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несли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поза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консигнації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невідповідності </w:t>
      </w:r>
      <w:proofErr xmlns:w="http://schemas.openxmlformats.org/wordprocessingml/2006/main" w:type="spellStart"/>
      <w:r xmlns:w="http://schemas.openxmlformats.org/wordprocessingml/2006/main" w:rsidRPr="00667D1D">
        <w:rPr>
          <w:rFonts w:cs="Times New Roman"/>
          <w:b w:val="0"/>
          <w:bCs/>
          <w:sz w:val="24"/>
          <w:szCs w:val="24"/>
        </w:rPr>
        <w:t xml:space="preserve">та </w:t>
      </w:r>
      <w:proofErr xmlns:w="http://schemas.openxmlformats.org/wordprocessingml/2006/main" w:type="spellStart"/>
      <w:r xmlns:w="http://schemas.openxmlformats.org/wordprocessingml/2006/main" w:rsidRPr="00667D1D">
        <w:rPr>
          <w:rFonts w:cs="Times New Roman"/>
          <w:b w:val="0"/>
          <w:bCs/>
          <w:sz w:val="24"/>
          <w:szCs w:val="24"/>
        </w:rPr>
        <w:t xml:space="preserve">заходи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прикладний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сповіщення</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через</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система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згадується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Стаття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Рег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контрольна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тіло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використовувати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органічне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землеробство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Інформація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Система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для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обмін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інформацією</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Комісія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інші</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влади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та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ін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органів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і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компетентний</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влади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в</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Член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держав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і</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третє</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країни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стурбований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відступи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надано </w:t>
      </w:r>
      <w:proofErr xmlns:w="http://schemas.openxmlformats.org/wordprocessingml/2006/main" w:type="spellEnd"/>
      <w:r xmlns:w="http://schemas.openxmlformats.org/wordprocessingml/2006/main" w:rsidRPr="00667D1D">
        <w:rPr>
          <w:rFonts w:cs="Times New Roman"/>
          <w:b w:val="0"/>
          <w:bCs/>
          <w:sz w:val="24"/>
          <w:szCs w:val="24"/>
        </w:rPr>
        <w:t xml:space="preserve">та відповідної </w:t>
      </w:r>
      <w:proofErr xmlns:w="http://schemas.openxmlformats.org/wordprocessingml/2006/main" w:type="spellStart"/>
      <w:r xmlns:w="http://schemas.openxmlformats.org/wordprocessingml/2006/main" w:rsidRPr="00667D1D">
        <w:rPr>
          <w:rFonts w:cs="Times New Roman"/>
          <w:b w:val="0"/>
          <w:bCs/>
          <w:sz w:val="24"/>
          <w:szCs w:val="24"/>
        </w:rPr>
        <w:t xml:space="preserve">підтримки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документів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вимоги </w:t>
      </w:r>
      <w:proofErr xmlns:w="http://schemas.openxmlformats.org/wordprocessingml/2006/main" w:type="spellEnd"/>
      <w:r xmlns:w="http://schemas.openxmlformats.org/wordprocessingml/2006/main" w:rsidRPr="00667D1D">
        <w:rPr>
          <w:rFonts w:cs="Times New Roman"/>
          <w:b w:val="0"/>
          <w:bCs/>
          <w:sz w:val="24"/>
          <w:szCs w:val="24"/>
        </w:rPr>
        <w:t xml:space="preserve">цього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Регламент </w:t>
      </w:r>
      <w:proofErr xmlns:w="http://schemas.openxmlformats.org/wordprocessingml/2006/main" w:type="spellEnd"/>
      <w:r xmlns:w="http://schemas.openxmlformats.org/wordprocessingml/2006/main" w:rsidRPr="00667D1D">
        <w:rPr>
          <w:rFonts w:cs="Times New Roman"/>
          <w:b w:val="0"/>
          <w:bCs/>
          <w:sz w:val="24"/>
          <w:szCs w:val="24"/>
        </w:rPr>
        <w:t xml:space="preserve">; і</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будь-який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визнано </w:t>
      </w:r>
      <w:proofErr xmlns:w="http://schemas.openxmlformats.org/wordprocessingml/2006/main" w:type="spellEnd"/>
      <w:r xmlns:w="http://schemas.openxmlformats.org/wordprocessingml/2006/main" w:rsidRPr="00667D1D">
        <w:rPr>
          <w:rFonts w:cs="Times New Roman"/>
          <w:b w:val="0"/>
          <w:bCs/>
          <w:sz w:val="24"/>
          <w:szCs w:val="24"/>
        </w:rPr>
        <w:t xml:space="preserve">відповідним</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тіло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інформації</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є</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зберігався</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за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в</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КОНТРОЛЬ</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орган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не </w:t>
      </w:r>
      <w:proofErr xmlns:w="http://schemas.openxmlformats.org/wordprocessingml/2006/main" w:type="spellEnd"/>
      <w:r xmlns:w="http://schemas.openxmlformats.org/wordprocessingml/2006/main" w:rsidRPr="00174C23">
        <w:rPr>
          <w:rFonts w:cs="Times New Roman"/>
          <w:sz w:val="24"/>
          <w:szCs w:val="24"/>
        </w:rPr>
        <w:t xml:space="preserve">менше 5 </w:t>
      </w:r>
      <w:proofErr xmlns:w="http://schemas.openxmlformats.org/wordprocessingml/2006/main" w:type="spellStart"/>
      <w:r xmlns:w="http://schemas.openxmlformats.org/wordprocessingml/2006/main" w:rsidRPr="00174C23">
        <w:rPr>
          <w:rFonts w:cs="Times New Roman"/>
          <w:sz w:val="24"/>
          <w:szCs w:val="24"/>
        </w:rPr>
        <w:t xml:space="preserve">років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робить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доступний </w:t>
      </w:r>
      <w:proofErr xmlns:w="http://schemas.openxmlformats.org/wordprocessingml/2006/main" w:type="spellEnd"/>
      <w:r xmlns:w="http://schemas.openxmlformats.org/wordprocessingml/2006/main" w:rsidRPr="00805061">
        <w:rPr>
          <w:rFonts w:cs="Times New Roman"/>
          <w:b w:val="0"/>
          <w:bCs/>
          <w:sz w:val="24"/>
          <w:szCs w:val="24"/>
        </w:rPr>
        <w:t xml:space="preserve">для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для</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оновлення</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ОС оновлює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технічний </w:t>
      </w:r>
      <w:proofErr xmlns:w="http://schemas.openxmlformats.org/wordprocessingml/2006/main" w:type="spellEnd"/>
      <w:r xmlns:w="http://schemas.openxmlformats.org/wordprocessingml/2006/main" w:rsidR="006E0E65">
        <w:rPr>
          <w:rFonts w:cs="Times New Roman"/>
          <w:b w:val="0"/>
          <w:bCs/>
          <w:sz w:val="24"/>
          <w:szCs w:val="24"/>
          <w:lang w:val="en-GB"/>
        </w:rPr>
        <w:t xml:space="preserve">стандарт STC відповідно до процедури документообігу ОС у випадках:</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зміни в правилах ЄС;</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зміни внутрішніх процедур ЦБ;</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за рекомендаціями ЕК та Бюро з акредитації;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Ідентифікація документа наступна щодо процедури управління якістю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Управління документами та архівами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Де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Документ відділу оцінки відповідності</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П- вид документа (процедура);</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органічне землеробство;</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порядковий номер документа;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документ для діяльності в секторі третіх країн;</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дані останнього оновлення;</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ідентифікація останнього перегляду.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Повні документи системи якості, форми тощо перераховані в керівництві системи управління якістю CB за запитом.</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Обов’язкові необхідні документи: процедури сертифікації та форми доступні в електронному вигляді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повідомить Комісію про будь-які зміни в Технічній документації, процедурах та іншій відповідній документації протягом 30 днів</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Комісія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інформації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вимоги</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повідомити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через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час </w:t>
      </w:r>
      <w:proofErr xmlns:w="http://schemas.openxmlformats.org/wordprocessingml/2006/main" w:type="spellEnd"/>
      <w:r xmlns:w="http://schemas.openxmlformats.org/wordprocessingml/2006/main" w:rsidRPr="00805061">
        <w:rPr>
          <w:rFonts w:cs="Times New Roman"/>
          <w:b w:val="0"/>
          <w:bCs/>
          <w:sz w:val="24"/>
          <w:szCs w:val="24"/>
        </w:rPr>
        <w:t xml:space="preserve">, а </w:t>
      </w:r>
      <w:proofErr xmlns:w="http://schemas.openxmlformats.org/wordprocessingml/2006/main" w:type="spellStart"/>
      <w:r xmlns:w="http://schemas.openxmlformats.org/wordprocessingml/2006/main" w:rsidRPr="00805061">
        <w:rPr>
          <w:rFonts w:cs="Times New Roman"/>
          <w:b w:val="0"/>
          <w:bCs/>
          <w:sz w:val="24"/>
          <w:szCs w:val="24"/>
        </w:rPr>
        <w:t xml:space="preserve">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пізніше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ніж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протягом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календарних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днів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виникнення </w:t>
      </w:r>
      <w:proofErr xmlns:w="http://schemas.openxmlformats.org/wordprocessingml/2006/main" w:type="spellEnd"/>
      <w:r xmlns:w="http://schemas.openxmlformats.org/wordprocessingml/2006/main" w:rsidRPr="00805061">
        <w:rPr>
          <w:rFonts w:cs="Times New Roman"/>
          <w:b w:val="0"/>
          <w:bCs/>
          <w:sz w:val="24"/>
          <w:szCs w:val="24"/>
        </w:rPr>
        <w:t xml:space="preserve">змін </w:t>
      </w:r>
      <w:proofErr xmlns:w="http://schemas.openxmlformats.org/wordprocessingml/2006/main" w:type="spellStart"/>
      <w:r xmlns:w="http://schemas.openxmlformats.org/wordprocessingml/2006/main" w:rsidRPr="00805061">
        <w:rPr>
          <w:rFonts w:cs="Times New Roman"/>
          <w:b w:val="0"/>
          <w:bCs/>
          <w:sz w:val="24"/>
          <w:szCs w:val="24"/>
        </w:rPr>
        <w:t xml:space="preserve">до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зміст </w:t>
      </w:r>
      <w:proofErr xmlns:w="http://schemas.openxmlformats.org/wordprocessingml/2006/main" w:type="spellEnd"/>
      <w:r xmlns:w="http://schemas.openxmlformats.org/wordprocessingml/2006/main" w:rsidRPr="00805061">
        <w:rPr>
          <w:rFonts w:cs="Times New Roman"/>
          <w:b w:val="0"/>
          <w:bCs/>
          <w:sz w:val="24"/>
          <w:szCs w:val="24"/>
        </w:rPr>
        <w:t xml:space="preserve">його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технічний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Виробництво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зберегти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доступні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спілкуємось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держави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пов'язані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підтримуючий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 </w:t>
      </w:r>
      <w:proofErr xmlns:w="http://schemas.openxmlformats.org/wordprocessingml/2006/main" w:type="spellStart"/>
      <w:r xmlns:w="http://schemas.openxmlformats.org/wordprocessingml/2006/main" w:rsidRPr="00805061">
        <w:rPr>
          <w:rFonts w:cs="Times New Roman"/>
          <w:b w:val="0"/>
          <w:bCs/>
          <w:sz w:val="24"/>
          <w:szCs w:val="24"/>
        </w:rPr>
        <w:t xml:space="preserve">стосується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Регламенту </w:t>
      </w:r>
      <w:proofErr xmlns:w="http://schemas.openxmlformats.org/wordprocessingml/2006/main" w:type="spellEnd"/>
      <w:r xmlns:w="http://schemas.openxmlformats.org/wordprocessingml/2006/main" w:rsidRPr="00805061">
        <w:rPr>
          <w:rFonts w:cs="Times New Roman"/>
          <w:b w:val="0"/>
          <w:bCs/>
          <w:sz w:val="24"/>
          <w:szCs w:val="24"/>
        </w:rPr>
        <w:t xml:space="preserve">(ЄС) 2018/848 та </w:t>
      </w:r>
      <w:proofErr xmlns:w="http://schemas.openxmlformats.org/wordprocessingml/2006/main" w:type="spellStart"/>
      <w:r xmlns:w="http://schemas.openxmlformats.org/wordprocessingml/2006/main" w:rsidRPr="00805061">
        <w:rPr>
          <w:rFonts w:cs="Times New Roman"/>
          <w:b w:val="0"/>
          <w:bCs/>
          <w:sz w:val="24"/>
          <w:szCs w:val="24"/>
        </w:rPr>
        <w:t xml:space="preserve">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потрібно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Регулювання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є</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зберігався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ЦБ </w:t>
      </w:r>
      <w:proofErr xmlns:w="http://schemas.openxmlformats.org/wordprocessingml/2006/main" w:type="spellEnd"/>
      <w:r xmlns:w="http://schemas.openxmlformats.org/wordprocessingml/2006/main" w:rsidRPr="00805061">
        <w:rPr>
          <w:rFonts w:cs="Times New Roman"/>
          <w:b w:val="0"/>
          <w:bCs/>
          <w:sz w:val="24"/>
          <w:szCs w:val="24"/>
        </w:rPr>
        <w:t xml:space="preserve">при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утилізація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 </w:t>
      </w:r>
      <w:proofErr xmlns:w="http://schemas.openxmlformats.org/wordprocessingml/2006/main" w:type="spellEnd"/>
      <w:r xmlns:w="http://schemas.openxmlformats.org/wordprocessingml/2006/main" w:rsidRPr="00805061">
        <w:rPr>
          <w:rFonts w:cs="Times New Roman"/>
          <w:b w:val="0"/>
          <w:bCs/>
          <w:sz w:val="24"/>
          <w:szCs w:val="24"/>
        </w:rPr>
        <w:t xml:space="preserve">та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держави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років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наступні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взяв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місце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згадується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статті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Регламенту </w:t>
      </w:r>
      <w:proofErr xmlns:w="http://schemas.openxmlformats.org/wordprocessingml/2006/main" w:type="spellEnd"/>
      <w:r xmlns:w="http://schemas.openxmlformats.org/wordprocessingml/2006/main" w:rsidRPr="00805061">
        <w:rPr>
          <w:rFonts w:cs="Times New Roman"/>
          <w:b w:val="0"/>
          <w:bCs/>
          <w:sz w:val="24"/>
          <w:szCs w:val="24"/>
        </w:rPr>
        <w:t xml:space="preserve">(ЄС) 2018/848 та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документальний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докази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доставлено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доказ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повідомлено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відповідних </w:t>
      </w:r>
      <w:proofErr xmlns:w="http://schemas.openxmlformats.org/wordprocessingml/2006/main" w:type="spellEnd"/>
      <w:r xmlns:w="http://schemas.openxmlformats.org/wordprocessingml/2006/main" w:rsidRPr="00805061">
        <w:rPr>
          <w:rFonts w:cs="Times New Roman"/>
          <w:b w:val="0"/>
          <w:bCs/>
          <w:sz w:val="24"/>
          <w:szCs w:val="24"/>
        </w:rPr>
        <w:t xml:space="preserve">органів </w:t>
      </w:r>
      <w:proofErr xmlns:w="http://schemas.openxmlformats.org/wordprocessingml/2006/main" w:type="spellEnd"/>
      <w:r xmlns:w="http://schemas.openxmlformats.org/wordprocessingml/2006/main" w:rsidRPr="00805061">
        <w:rPr>
          <w:rFonts w:cs="Times New Roman"/>
          <w:b w:val="0"/>
          <w:bCs/>
          <w:sz w:val="24"/>
          <w:szCs w:val="24"/>
        </w:rPr>
        <w:t xml:space="preserve">ст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стурбований </w:t>
      </w:r>
      <w:proofErr xmlns:w="http://schemas.openxmlformats.org/wordprocessingml/2006/main" w:type="spellEnd"/>
      <w:r xmlns:w="http://schemas.openxmlformats.org/wordprocessingml/2006/main" w:rsidRPr="00805061">
        <w:rPr>
          <w:rFonts w:cs="Times New Roman"/>
          <w:b w:val="0"/>
          <w:bCs/>
          <w:sz w:val="24"/>
          <w:szCs w:val="24"/>
        </w:rPr>
        <w:t xml:space="preserve">і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зобов'язання </w:t>
      </w:r>
      <w:proofErr xmlns:w="http://schemas.openxmlformats.org/wordprocessingml/2006/main" w:type="spellEnd"/>
      <w:r xmlns:w="http://schemas.openxmlformats.org/wordprocessingml/2006/main" w:rsidRPr="00805061">
        <w:rPr>
          <w:rFonts w:cs="Times New Roman"/>
          <w:b w:val="0"/>
          <w:bCs/>
          <w:sz w:val="24"/>
          <w:szCs w:val="24"/>
        </w:rPr>
        <w:t xml:space="preserve">поважати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правовий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вимоги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нав'язаний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ньому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занепокоєння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зобов'язується </w:t>
      </w:r>
      <w:proofErr xmlns:w="http://schemas.openxmlformats.org/wordprocessingml/2006/main" w:type="spellEnd"/>
      <w:r xmlns:w="http://schemas.openxmlformats.org/wordprocessingml/2006/main" w:rsidRPr="00805061">
        <w:rPr>
          <w:rFonts w:cs="Times New Roman"/>
          <w:b w:val="0"/>
          <w:bCs/>
          <w:sz w:val="24"/>
          <w:szCs w:val="24"/>
        </w:rPr>
        <w:t xml:space="preserve">надати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всіх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офіси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приміщення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незалежн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експерти</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призначений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збереження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доступні </w:t>
      </w:r>
      <w:proofErr xmlns:w="http://schemas.openxmlformats.org/wordprocessingml/2006/main" w:type="spellEnd"/>
      <w:r xmlns:w="http://schemas.openxmlformats.org/wordprocessingml/2006/main" w:rsidRPr="00805061">
        <w:rPr>
          <w:rFonts w:cs="Times New Roman"/>
          <w:b w:val="0"/>
          <w:bCs/>
          <w:sz w:val="24"/>
          <w:szCs w:val="24"/>
        </w:rPr>
        <w:t xml:space="preserve">та </w:t>
      </w:r>
      <w:proofErr xmlns:w="http://schemas.openxmlformats.org/wordprocessingml/2006/main" w:type="spellStart"/>
      <w:r xmlns:w="http://schemas.openxmlformats.org/wordprocessingml/2006/main" w:rsidRPr="00805061">
        <w:rPr>
          <w:rFonts w:cs="Times New Roman"/>
          <w:b w:val="0"/>
          <w:bCs/>
          <w:sz w:val="24"/>
          <w:szCs w:val="24"/>
        </w:rPr>
        <w:t xml:space="preserve">спілкуємось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пов'язані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стурбований</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буде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будь-який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інформацію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Комісії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яку </w:t>
      </w:r>
      <w:proofErr xmlns:w="http://schemas.openxmlformats.org/wordprocessingml/2006/main" w:type="spellEnd"/>
      <w:r xmlns:w="http://schemas.openxmlformats.org/wordprocessingml/2006/main" w:rsidRPr="00805061">
        <w:rPr>
          <w:rFonts w:cs="Times New Roman"/>
          <w:b w:val="0"/>
          <w:bCs/>
          <w:sz w:val="24"/>
          <w:szCs w:val="24"/>
        </w:rPr>
        <w:t xml:space="preserve">вважає </w:t>
      </w:r>
      <w:proofErr xmlns:w="http://schemas.openxmlformats.org/wordprocessingml/2006/main" w:type="spellEnd"/>
      <w:r xmlns:w="http://schemas.openxmlformats.org/wordprocessingml/2006/main" w:rsidRPr="00805061">
        <w:rPr>
          <w:rFonts w:cs="Times New Roman"/>
          <w:b w:val="0"/>
          <w:bCs/>
          <w:sz w:val="24"/>
          <w:szCs w:val="24"/>
        </w:rPr>
        <w:t xml:space="preserve">доречною</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Системи </w:t>
      </w:r>
      <w:proofErr xmlns:w="http://schemas.openxmlformats.org/wordprocessingml/2006/main" w:type="spellEnd"/>
      <w:r xmlns:w="http://schemas.openxmlformats.org/wordprocessingml/2006/main" w:rsidR="009A0713" w:rsidRPr="006E0E65">
        <w:t xml:space="preserve">та </w:t>
      </w:r>
      <w:proofErr xmlns:w="http://schemas.openxmlformats.org/wordprocessingml/2006/main" w:type="spellStart"/>
      <w:r xmlns:w="http://schemas.openxmlformats.org/wordprocessingml/2006/main" w:rsidR="009A0713" w:rsidRPr="006E0E65">
        <w:t xml:space="preserve">процедури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для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в</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обмін </w:t>
      </w:r>
      <w:proofErr xmlns:w="http://schemas.openxmlformats.org/wordprocessingml/2006/main" w:type="spellEnd"/>
      <w:r xmlns:w="http://schemas.openxmlformats.org/wordprocessingml/2006/main" w:rsidR="009A0713" w:rsidRPr="006E0E65">
        <w:t xml:space="preserve">інформацією</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використовує Інформаційну систему органічного землеробства (OFIS) для обміну інформацією з Комісією, іншими контрольними органами та іншими контрольними органами, а також з компетентними органами держав-членів і відповідних третіх країн.</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ЦБ вживає відповідних заходів і встановлює задокументовані процедури для забезпечення своєчасного обміну інформацією з Комісією та іншими органами контролю та органами контролю. Процедура ANN-P-BL-015-3V діє для забезпечення обміну інформацією з Комісією та іншими органами контролю та органами контролю.</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Якщо документ або процедура, передбачена статтею 46 Регламенту (ЄС) 2018/848 або в делегованих та імплементаційних актах, прийнятих відповідно до цієї статті, вимагає підпису уповноваженої особи або схвалення особою на одному або кількох етапах такої процедури, комп’ютерні системи, налаштовані для передачі цих документів CB, дають змогу ідентифікувати кожну особу та гарантувати цілісність змісту документів, у тому числі щодо етапів: процедура не може бути змінена.</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Виняток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правил </w:t>
      </w:r>
      <w:proofErr xmlns:w="http://schemas.openxmlformats.org/wordprocessingml/2006/main" w:type="spellEnd"/>
      <w:r xmlns:w="http://schemas.openxmlformats.org/wordprocessingml/2006/main" w:rsidR="007E50A1" w:rsidRPr="00192CE0">
        <w:t xml:space="preserve">і </w:t>
      </w:r>
      <w:proofErr xmlns:w="http://schemas.openxmlformats.org/wordprocessingml/2006/main" w:type="spellStart"/>
      <w:r xmlns:w="http://schemas.openxmlformats.org/wordprocessingml/2006/main" w:rsidR="007E50A1" w:rsidRPr="00192CE0">
        <w:t xml:space="preserve">доп</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вимоги</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Усі посилання на компетентні органи та держави-члени в Додатку II до Рег. 2018/848, які згадуються в Рег. 2021/1698 Стаття 30 детально описує етапи процесу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в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процедурі CB ANN-P-BL-033 </w:t>
      </w:r>
      <w:r xmlns:w="http://schemas.openxmlformats.org/wordprocessingml/2006/main" w:rsidR="00324CF3" w:rsidRPr="00805061">
        <w:rPr>
          <w:rStyle w:val="q4iawc"/>
          <w:rFonts w:cs="Times New Roman"/>
          <w:b w:val="0"/>
          <w:bCs/>
          <w:i/>
          <w:iCs/>
          <w:sz w:val="24"/>
          <w:szCs w:val="24"/>
          <w:lang w:val="en"/>
        </w:rPr>
        <w:t xml:space="preserve">Процедура застосовних відступів, дозволів і довідок до компетентних органів і процедури звітності про діяльність у третіх країнах, про яку йдеться в Регламенті 2021/1698;</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може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визнати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катастрофічним</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обставини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відповідно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реєстр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Стаття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щодо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Визнання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катастрофічним</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обставини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Порядок про надзвичайні події та/або обставини, що впливають на орган контролю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Вимоги до равликів і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вушних черв’яків </w:t>
      </w:r>
      <w:proofErr xmlns:w="http://schemas.openxmlformats.org/wordprocessingml/2006/main" w:type="spellEnd"/>
      <w:r xmlns:w="http://schemas.openxmlformats.org/wordprocessingml/2006/main" w:rsidRPr="00805061">
        <w:rPr>
          <w:rFonts w:cs="Times New Roman"/>
          <w:b w:val="0"/>
          <w:bCs/>
          <w:sz w:val="24"/>
          <w:szCs w:val="24"/>
          <w:lang w:val="en-GB"/>
        </w:rPr>
        <w:t xml:space="preserve">і продуктів, отриманих з них, доповнюють правила органічного виробництва,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описані </w:t>
      </w:r>
      <w:proofErr xmlns:w="http://schemas.openxmlformats.org/wordprocessingml/2006/main" w:type="spellEnd"/>
      <w:r xmlns:w="http://schemas.openxmlformats.org/wordprocessingml/2006/main" w:rsidRPr="00805061">
        <w:rPr>
          <w:rFonts w:cs="Times New Roman"/>
          <w:b w:val="0"/>
          <w:bCs/>
          <w:sz w:val="24"/>
          <w:szCs w:val="24"/>
          <w:lang w:val="en-GB"/>
        </w:rPr>
        <w:t xml:space="preserve">в Рег.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Равлики та дощові черв’яки та продукти, отримані з них, реалізуються із зазначенням «Органічне сільське господарство», якщо відповідає одній із таких вимог:</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вони народжені на органічній фермі;</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вони були на фермі на початку перехідного періоду ферми відповідно до Регламенту №. 2018/848 Додаток II, Частина II 1.2. розділу, та вирощених протягом 24 місяців відповідно до вимог цього нормативу;</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їх привезли на ферму та вирощували відповідно до вимог Регламенту 2018/848 протягом 12 місяців.</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Контролюючий орган може дозволити включення тварин, вирощених неорганічним способом, до підрозділу органічного виробництва, якщо тварини, вирощені органічним способом, недоступні в достатній якості або кількості на території країни, де знаходиться оператор, відповідно до Регламенту 2018/848, Додаток II, Частина II, 1.3.4.4. пункт, заявлений органом контролю, процедура ANN-P-BL-033-3V пункт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Наданий корм, отриманий згідно з Рег. Вимоги 2018/848</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Речовини використовуються для очищення та дезінфекції, згідно з Положенням. 2018/848 до вимог ст.24</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Конкретний</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вимоги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для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в</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річний</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звіт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посилається </w:t>
      </w:r>
      <w:proofErr xmlns:w="http://schemas.openxmlformats.org/wordprocessingml/2006/main" w:type="spellEnd"/>
      <w:r xmlns:w="http://schemas.openxmlformats.org/wordprocessingml/2006/main" w:rsidR="009D47E8" w:rsidRPr="00B745B5">
        <w:t xml:space="preserve">на </w:t>
      </w:r>
      <w:proofErr xmlns:w="http://schemas.openxmlformats.org/wordprocessingml/2006/main" w:type="spellStart"/>
      <w:r xmlns:w="http://schemas.openxmlformats.org/wordprocessingml/2006/main" w:rsidR="009D47E8" w:rsidRPr="00B745B5">
        <w:t xml:space="preserve">Рег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в</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Стаття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Для цілей річного звіту технічна досьє заповнена наступним:</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контрольну діяльність контрольного органу в третій країні або третіх країнах за попередній рік, за категорією продуктів, як зазначено в статті 35(7) Регламенту (ЄС) 2018/848, включаючи інформацію про кількість операторів і груп операторів, а також кількість їхніх членів (включаючи субпідрядників, якщо оператори або групи операторів не залишаються відповідальними за субпідрядників), які підлягали контролю станом на 31 грудня попередній рік, з розподілом за третіми країнами та категоріями продуктів;</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зобов’язання про те, що контрольний орган виконав необхідні оновлення перекладу правил виробництва відповідно до статті 1(2)(e) цього Регламенту або будь-яких інших відповідних документів, необхідних для цілей статті 46(2) Регламенту (ЄС) 2018/848 або цього Регламенту;</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будь-яке оновлення внутрішніх процедур, включаючи систему сертифікації та контролю, встановлену контрольним органом відповідно до цього Регламенту;</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посилання на веб-сайт контролюючого органу з інформацією, необхідною відповідно до статті 17;</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щорічний звіт про оцінку офісу, де приймаються рішення щодо сертифікації, як зазначено в Рег. 2021/1698 пункт 2.1 частини A додатку 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забезпечення того, що контрольний орган отримав задовільну оцінку органом з акредитації в попередньому році щодо його спроможності гарантувати, що продукти, імпортовані з третіх країн, відповідають Регламенту (ЄС)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підтвердження того, що контролюючий орган або орган контролю все ще має потенціал і компетенцію для </w:t>
      </w:r>
      <w:r xmlns:w="http://schemas.openxmlformats.org/wordprocessingml/2006/main" w:rsidR="00054ABE" w:rsidRPr="00805061">
        <w:rPr>
          <w:rFonts w:cs="Times New Roman"/>
          <w:b w:val="0"/>
          <w:bCs/>
          <w:sz w:val="24"/>
          <w:szCs w:val="24"/>
          <w:lang w:val="en-GB"/>
        </w:rPr>
        <w:t xml:space="preserve">впровадження вимог контролю, умов і заходів, викладених у статті 46(2) і (6) Регламенту (ЄС) 2018/848 і в цьому Регламенті, у кожній третій країні, для якої він визнаний;</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включаючи будь-яку оновлену інформацію річного звіту про оцінку щодо результатів та оцінки:</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перевірки файлів операторів або груп операторів;</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перелік невідповідностей, а також кількість невідповідностей по відношенню до кількості</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сертифіковані оператори або групи операторів;</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розгляд невідповідностей і скарг, якщо такі є, з поясненням щодо коригувальних заходів</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впроваджується операторами або групами операторів для тривалого усунення невідповідностей;</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каталог заходів та їх виконання;</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процедура аналізу ризиків;</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річний план ризиків;</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стратегію, процедуру та методологію відбору проб;</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зміни будь-якої з процедур;</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обмін інформацією з іншими контролюючими органами, органами контролю та Комісією;</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компетентність персоналу, який бере участь у процесі перевірки та сертифікації;</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навчальні програми;</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знання та компетентність нового персоналу;</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ефективність і надійність діяльності, яка була свідком, і загальна оцінка діяльності контролюючого органу;</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інші елементи, які орган з акредитації або компетентний орган вважає доречними для цілей Регламенту (ЄС) 2018/848;</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підтвердження стосовно розширення сфери визнання до додаткових третіх країн або категорій продуктів у попередньому році, спроможності та компетенції контролюючого органу здійснювати контроль відповідно до цього Регламенту в кожній новій третій країні або для кожної нової категорії відповідних продуктів, якщо є активні оператори або групи операторів.</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Річний звіт містить іншу інформацію згідно з Додатком ІІ до Регламенту/2021/1698</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Затверджено</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з </w:t>
          </w:r>
          <w:proofErr xmlns:w="http://schemas.openxmlformats.org/wordprocessingml/2006/main" w:type="spellEnd"/>
          <w:r xmlns:w="http://schemas.openxmlformats.org/wordprocessingml/2006/main" w:rsidRPr="00C72E95">
            <w:rPr>
              <w:rFonts w:cs="Times New Roman"/>
              <w:b w:val="0"/>
              <w:bCs/>
              <w:sz w:val="16"/>
              <w:szCs w:val="16"/>
            </w:rPr>
            <w:t xml:space="preserve">групою </w:t>
          </w:r>
          <w:proofErr xmlns:w="http://schemas.openxmlformats.org/wordprocessingml/2006/main" w:type="spellEnd"/>
          <w:r xmlns:w="http://schemas.openxmlformats.org/wordprocessingml/2006/main" w:rsidRPr="00C72E95">
            <w:rPr>
              <w:rFonts w:cs="Times New Roman"/>
              <w:b w:val="0"/>
              <w:bCs/>
              <w:sz w:val="16"/>
              <w:szCs w:val="16"/>
            </w:rPr>
            <w:t xml:space="preserve">якості</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протокол</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11-3/11 від 08.04.2025.</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“Sertifikācijas un testēšanas centrs”</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Дати:</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Технічний стандарт STC</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Версія: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чи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uk"/>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uk"/>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uk"/>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uk"/>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uk"/>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uk"/>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u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uk"/>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uk"/>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uk"/>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uk"/>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uk"/>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uk"/>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uk"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uk"/>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uk"/>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uk"/>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uk"/>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