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310B" w14:textId="77777777" w:rsidR="006D2F3C" w:rsidRPr="00795349" w:rsidRDefault="006D2F3C" w:rsidP="00164E6B">
      <w:pPr>
        <w:ind w:left="360"/>
        <w:jc w:val="center"/>
        <w:rPr>
          <w:b/>
        </w:rPr>
      </w:pPr>
    </w:p>
    <w:p w14:paraId="4E744D82" w14:textId="77777777" w:rsidR="008F3FD2" w:rsidRPr="00795349" w:rsidRDefault="008F3FD2" w:rsidP="002E34C7">
      <w:pPr>
        <w:pStyle w:val="Galvene"/>
        <w:tabs>
          <w:tab w:val="clear" w:pos="4153"/>
          <w:tab w:val="clear" w:pos="8306"/>
        </w:tabs>
        <w:spacing w:line="360" w:lineRule="auto"/>
        <w:rPr>
          <w:b/>
          <w:bCs/>
        </w:rPr>
      </w:pPr>
      <w:r w:rsidRPr="00795349">
        <w:rPr>
          <w:b/>
          <w:bCs/>
        </w:rPr>
        <w:t>1. VISPĀRĪGIEM NOTEIKUMI</w:t>
      </w:r>
    </w:p>
    <w:p w14:paraId="5ECE5E40" w14:textId="691984B9" w:rsidR="008F3FD2" w:rsidRPr="00795349" w:rsidRDefault="008F3FD2" w:rsidP="008F3FD2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bCs/>
        </w:rPr>
      </w:pPr>
      <w:r w:rsidRPr="00795349">
        <w:rPr>
          <w:bCs/>
        </w:rPr>
        <w:t xml:space="preserve">1.1. Procedūras mērķis – noteikt vienotu kārtību, kādā SIA “Sertifikācijas un testēšanas centrs” (turpmāk-STC) </w:t>
      </w:r>
      <w:r w:rsidR="008F60D6" w:rsidRPr="00795349">
        <w:rPr>
          <w:bCs/>
        </w:rPr>
        <w:t xml:space="preserve">iesniegumu - </w:t>
      </w:r>
      <w:r w:rsidRPr="00795349">
        <w:rPr>
          <w:bCs/>
        </w:rPr>
        <w:t>apelāciju izskatīšanu</w:t>
      </w:r>
      <w:r w:rsidR="00644282">
        <w:rPr>
          <w:bCs/>
        </w:rPr>
        <w:t xml:space="preserve"> un </w:t>
      </w:r>
      <w:bookmarkStart w:id="0" w:name="_Hlk184211726"/>
      <w:r w:rsidR="00644282">
        <w:rPr>
          <w:bCs/>
        </w:rPr>
        <w:t>s</w:t>
      </w:r>
      <w:r w:rsidR="00644282" w:rsidRPr="0043465C">
        <w:rPr>
          <w:bCs/>
        </w:rPr>
        <w:t xml:space="preserve">ūdzību, ierosinājumu, iesniegumu </w:t>
      </w:r>
      <w:r w:rsidR="00644282" w:rsidRPr="00795349">
        <w:rPr>
          <w:bCs/>
        </w:rPr>
        <w:t>izskatīšanu</w:t>
      </w:r>
      <w:r w:rsidR="00644282">
        <w:rPr>
          <w:bCs/>
        </w:rPr>
        <w:t xml:space="preserve"> </w:t>
      </w:r>
      <w:bookmarkEnd w:id="0"/>
      <w:r w:rsidR="00644282">
        <w:rPr>
          <w:bCs/>
        </w:rPr>
        <w:t>(turpmāk- iesniegumu)</w:t>
      </w:r>
      <w:r w:rsidR="00644282" w:rsidRPr="00795349">
        <w:rPr>
          <w:bCs/>
        </w:rPr>
        <w:t>.</w:t>
      </w:r>
    </w:p>
    <w:p w14:paraId="2E0297EA" w14:textId="77777777" w:rsidR="008F3FD2" w:rsidRPr="00795349" w:rsidRDefault="008F3FD2" w:rsidP="008F3FD2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bCs/>
        </w:rPr>
      </w:pPr>
      <w:r w:rsidRPr="00795349">
        <w:rPr>
          <w:bCs/>
        </w:rPr>
        <w:t>1.2. Procedūras prasības ir saistošas visiem darbiniekiem</w:t>
      </w:r>
      <w:r w:rsidR="008F60D6" w:rsidRPr="00795349">
        <w:rPr>
          <w:bCs/>
        </w:rPr>
        <w:t>.</w:t>
      </w:r>
    </w:p>
    <w:p w14:paraId="35A07CF4" w14:textId="77777777" w:rsidR="002E34C7" w:rsidRPr="00795349" w:rsidRDefault="002E34C7" w:rsidP="002E34C7">
      <w:pPr>
        <w:pStyle w:val="Galvene"/>
        <w:tabs>
          <w:tab w:val="clear" w:pos="4153"/>
          <w:tab w:val="clear" w:pos="8306"/>
        </w:tabs>
        <w:spacing w:line="360" w:lineRule="auto"/>
        <w:rPr>
          <w:b/>
          <w:bCs/>
        </w:rPr>
      </w:pPr>
      <w:r w:rsidRPr="00795349">
        <w:rPr>
          <w:b/>
          <w:bCs/>
        </w:rPr>
        <w:t>2. SAISTOŠIE ĀRĒJIE NORMATĪVIE AKTI</w:t>
      </w:r>
    </w:p>
    <w:p w14:paraId="68E65BCE" w14:textId="77777777" w:rsidR="002E34C7" w:rsidRPr="00795349" w:rsidRDefault="002E34C7" w:rsidP="002E34C7">
      <w:pPr>
        <w:numPr>
          <w:ilvl w:val="1"/>
          <w:numId w:val="2"/>
        </w:numPr>
        <w:spacing w:line="276" w:lineRule="auto"/>
        <w:ind w:left="0" w:firstLine="0"/>
        <w:jc w:val="both"/>
      </w:pPr>
      <w:r w:rsidRPr="00795349">
        <w:t>LVS EN ISO/IEC 17020:2013 “Atbilstības novērtēšana. Prasības dažāda veida institūcijām, kas veic inspekciju”;</w:t>
      </w:r>
    </w:p>
    <w:p w14:paraId="685CCC65" w14:textId="77777777" w:rsidR="002E34C7" w:rsidRPr="00EF584F" w:rsidRDefault="002E34C7" w:rsidP="002E34C7">
      <w:pPr>
        <w:spacing w:line="276" w:lineRule="auto"/>
        <w:jc w:val="both"/>
      </w:pPr>
      <w:r w:rsidRPr="00EF584F">
        <w:t>2.2. LVS EN ISO/IEC 17025:2017 “Testēšanas un kalibrēšanas laboratoriju kompetences vispārīgās prasības”;</w:t>
      </w:r>
    </w:p>
    <w:p w14:paraId="5B5B06C1" w14:textId="45648895" w:rsidR="002E34C7" w:rsidRPr="00644282" w:rsidRDefault="002E34C7" w:rsidP="00644282">
      <w:pPr>
        <w:spacing w:line="276" w:lineRule="auto"/>
        <w:jc w:val="both"/>
      </w:pPr>
      <w:r w:rsidRPr="00795349">
        <w:t>2.3. LVS EN ISO/IEC 17065:2013 “Atbilstības novērtēšana. Prasības institūcijām, kas sertificē produktus, procesus un pakalpojumus”.</w:t>
      </w:r>
    </w:p>
    <w:p w14:paraId="4E1EEE2F" w14:textId="59F8B40B" w:rsidR="002E34C7" w:rsidRDefault="002E34C7" w:rsidP="002E34C7">
      <w:pPr>
        <w:spacing w:line="276" w:lineRule="auto"/>
        <w:jc w:val="both"/>
        <w:rPr>
          <w:shd w:val="clear" w:color="auto" w:fill="FFFFFF"/>
        </w:rPr>
      </w:pPr>
      <w:r>
        <w:rPr>
          <w:iCs/>
        </w:rPr>
        <w:t>2.</w:t>
      </w:r>
      <w:r w:rsidR="00644282">
        <w:rPr>
          <w:iCs/>
        </w:rPr>
        <w:t>5</w:t>
      </w:r>
      <w:r>
        <w:rPr>
          <w:iCs/>
        </w:rPr>
        <w:t xml:space="preserve">. </w:t>
      </w:r>
      <w:r w:rsidRPr="00DD0A57">
        <w:rPr>
          <w:lang w:eastAsia="ru-RU"/>
        </w:rPr>
        <w:t>LVS EN ISO/IEC 17021-1:2015 “</w:t>
      </w:r>
      <w:r w:rsidRPr="00DD0A57">
        <w:rPr>
          <w:shd w:val="clear" w:color="auto" w:fill="FFFFFF"/>
        </w:rPr>
        <w:t>Atbilstības novērtēšana. Prasības institūcijām, kas nodrošina pārvaldības sistēmu auditu un sertifikāciju. 1.daļa: Prasības (ISO/IEC 17021-1:2015)”</w:t>
      </w:r>
    </w:p>
    <w:p w14:paraId="13A45346" w14:textId="255184F3" w:rsidR="002E34C7" w:rsidRDefault="002E34C7" w:rsidP="002E34C7">
      <w:pPr>
        <w:spacing w:line="276" w:lineRule="auto"/>
        <w:jc w:val="both"/>
        <w:rPr>
          <w:i/>
          <w:iCs/>
        </w:rPr>
      </w:pPr>
      <w:r>
        <w:rPr>
          <w:shd w:val="clear" w:color="auto" w:fill="FFFFFF"/>
        </w:rPr>
        <w:t>2.</w:t>
      </w:r>
      <w:r w:rsidR="00644282">
        <w:rPr>
          <w:shd w:val="clear" w:color="auto" w:fill="FFFFFF"/>
        </w:rPr>
        <w:t>6</w:t>
      </w:r>
      <w:r>
        <w:rPr>
          <w:shd w:val="clear" w:color="auto" w:fill="FFFFFF"/>
        </w:rPr>
        <w:t xml:space="preserve">. </w:t>
      </w:r>
      <w:r w:rsidRPr="000A6DF4">
        <w:t>LVS EN ISO 9001</w:t>
      </w:r>
      <w:r>
        <w:t xml:space="preserve">:2015 </w:t>
      </w:r>
      <w:r w:rsidRPr="000A6DF4">
        <w:t>“Kvalitātes pārvaldības sistēmas</w:t>
      </w:r>
      <w:r>
        <w:t xml:space="preserve"> </w:t>
      </w:r>
      <w:r w:rsidRPr="00A61E6F">
        <w:rPr>
          <w:i/>
          <w:iCs/>
        </w:rPr>
        <w:t xml:space="preserve">(piemērojams kā vispārīgais ietvars) </w:t>
      </w:r>
    </w:p>
    <w:p w14:paraId="443BC71C" w14:textId="716C0DE0" w:rsidR="00E5082E" w:rsidRDefault="00E5082E" w:rsidP="002E34C7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2.7. </w:t>
      </w:r>
      <w:r>
        <w:rPr>
          <w:i/>
          <w:iCs/>
        </w:rPr>
        <w:t>USDA NOP</w:t>
      </w:r>
      <w:r w:rsidRPr="00DE79B9">
        <w:rPr>
          <w:i/>
          <w:iCs/>
        </w:rPr>
        <w:t>§205</w:t>
      </w:r>
    </w:p>
    <w:p w14:paraId="67EB56BC" w14:textId="77777777" w:rsidR="004121F0" w:rsidRPr="00DD0A57" w:rsidRDefault="004121F0" w:rsidP="002E34C7">
      <w:pPr>
        <w:spacing w:line="276" w:lineRule="auto"/>
        <w:jc w:val="both"/>
      </w:pPr>
    </w:p>
    <w:p w14:paraId="2795251B" w14:textId="77777777" w:rsidR="008F3FD2" w:rsidRPr="00795349" w:rsidRDefault="008F3FD2" w:rsidP="002E34C7">
      <w:pPr>
        <w:pStyle w:val="Galvene"/>
        <w:tabs>
          <w:tab w:val="clear" w:pos="4153"/>
          <w:tab w:val="clear" w:pos="8306"/>
        </w:tabs>
        <w:spacing w:line="360" w:lineRule="auto"/>
        <w:rPr>
          <w:b/>
          <w:bCs/>
        </w:rPr>
      </w:pPr>
      <w:r w:rsidRPr="00795349">
        <w:rPr>
          <w:b/>
          <w:bCs/>
        </w:rPr>
        <w:t>3. DEFINĪCIJAS</w:t>
      </w:r>
    </w:p>
    <w:p w14:paraId="1FBD32AF" w14:textId="77777777" w:rsidR="008F60D6" w:rsidRPr="00795349" w:rsidRDefault="008F3FD2" w:rsidP="008F3FD2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bCs/>
        </w:rPr>
      </w:pPr>
      <w:r w:rsidRPr="00795349">
        <w:rPr>
          <w:bCs/>
        </w:rPr>
        <w:t xml:space="preserve">3.1.  </w:t>
      </w:r>
      <w:r w:rsidR="008F60D6" w:rsidRPr="00795349">
        <w:rPr>
          <w:bCs/>
        </w:rPr>
        <w:t>Iesniedzējs – jebkura fiziska vai juridiska persona.</w:t>
      </w:r>
    </w:p>
    <w:p w14:paraId="384E2E0E" w14:textId="77777777" w:rsidR="008F60D6" w:rsidRPr="00795349" w:rsidRDefault="008F60D6" w:rsidP="008F3FD2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bCs/>
        </w:rPr>
      </w:pPr>
      <w:r w:rsidRPr="00795349">
        <w:rPr>
          <w:bCs/>
        </w:rPr>
        <w:t>3.2. Iesniegums – dokuments, kurā ietverts STC kompetencē esošs lūgums, priekšlikums, jautājums, sūdzība vai apelācija</w:t>
      </w:r>
      <w:r w:rsidR="00437818" w:rsidRPr="00795349">
        <w:rPr>
          <w:bCs/>
        </w:rPr>
        <w:t>.</w:t>
      </w:r>
    </w:p>
    <w:p w14:paraId="2A4997B1" w14:textId="77777777" w:rsidR="008F3FD2" w:rsidRPr="00795349" w:rsidRDefault="00437818" w:rsidP="008F3FD2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bCs/>
        </w:rPr>
      </w:pPr>
      <w:r w:rsidRPr="00795349">
        <w:rPr>
          <w:bCs/>
        </w:rPr>
        <w:t xml:space="preserve">3.3. </w:t>
      </w:r>
      <w:r w:rsidR="008F3FD2" w:rsidRPr="00795349">
        <w:rPr>
          <w:bCs/>
        </w:rPr>
        <w:t xml:space="preserve">Sūdzība </w:t>
      </w:r>
      <w:r w:rsidR="00B729D8" w:rsidRPr="00795349">
        <w:rPr>
          <w:bCs/>
        </w:rPr>
        <w:t>–</w:t>
      </w:r>
      <w:r w:rsidR="008F3FD2" w:rsidRPr="00795349">
        <w:rPr>
          <w:bCs/>
        </w:rPr>
        <w:t xml:space="preserve"> </w:t>
      </w:r>
      <w:r w:rsidR="00B729D8" w:rsidRPr="00795349">
        <w:rPr>
          <w:bCs/>
        </w:rPr>
        <w:t xml:space="preserve">veids, kādā </w:t>
      </w:r>
      <w:r w:rsidRPr="00795349">
        <w:rPr>
          <w:bCs/>
        </w:rPr>
        <w:t xml:space="preserve">fiziska persona </w:t>
      </w:r>
      <w:r w:rsidR="00B729D8" w:rsidRPr="00795349">
        <w:rPr>
          <w:bCs/>
        </w:rPr>
        <w:t xml:space="preserve">vai organizācija informē STC par savu neapmierinātību saistībā ar STC darbībām. </w:t>
      </w:r>
    </w:p>
    <w:p w14:paraId="644D3B83" w14:textId="77777777" w:rsidR="00B729D8" w:rsidRDefault="00B729D8" w:rsidP="008F3FD2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bCs/>
        </w:rPr>
      </w:pPr>
      <w:r w:rsidRPr="00795349">
        <w:rPr>
          <w:bCs/>
        </w:rPr>
        <w:t xml:space="preserve">3.2. Apelācija – klienta lūgums pārskatīt jebkuru lēmumu, kuru STC ir pieņēmusi attiecībā uz klienta, objekta statusu. </w:t>
      </w:r>
    </w:p>
    <w:p w14:paraId="58603310" w14:textId="77777777" w:rsidR="002E34C7" w:rsidRDefault="002E34C7" w:rsidP="008F3FD2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bCs/>
        </w:rPr>
      </w:pPr>
    </w:p>
    <w:p w14:paraId="71CEAA98" w14:textId="77777777" w:rsidR="002E34C7" w:rsidRDefault="002E34C7" w:rsidP="002E34C7">
      <w:pPr>
        <w:pStyle w:val="Sarakstarindkopa"/>
        <w:numPr>
          <w:ilvl w:val="0"/>
          <w:numId w:val="4"/>
        </w:numPr>
        <w:rPr>
          <w:b/>
        </w:rPr>
      </w:pPr>
      <w:r w:rsidRPr="003B1A45">
        <w:rPr>
          <w:b/>
        </w:rPr>
        <w:t>ATBILDĪBA</w:t>
      </w:r>
    </w:p>
    <w:p w14:paraId="2C8E7FEE" w14:textId="77777777" w:rsidR="002E34C7" w:rsidRDefault="002E34C7" w:rsidP="008F3FD2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bCs/>
        </w:rPr>
      </w:pPr>
    </w:p>
    <w:p w14:paraId="1314E614" w14:textId="4A35655A" w:rsidR="002E34C7" w:rsidRPr="002E34C7" w:rsidRDefault="006D2F3C" w:rsidP="002E34C7">
      <w:pPr>
        <w:spacing w:line="276" w:lineRule="auto"/>
        <w:jc w:val="both"/>
      </w:pPr>
      <w:r w:rsidRPr="002E34C7">
        <w:rPr>
          <w:b/>
          <w:bCs/>
        </w:rPr>
        <w:br w:type="page"/>
      </w:r>
      <w:r w:rsidR="00C704D6" w:rsidRPr="002E34C7">
        <w:lastRenderedPageBreak/>
        <w:t>4.</w:t>
      </w:r>
      <w:r w:rsidR="002E34C7" w:rsidRPr="002E34C7">
        <w:t>1</w:t>
      </w:r>
      <w:r w:rsidR="00C704D6" w:rsidRPr="002E34C7">
        <w:t xml:space="preserve"> </w:t>
      </w:r>
      <w:r w:rsidR="002E34C7">
        <w:t>A</w:t>
      </w:r>
      <w:r w:rsidR="002E34C7" w:rsidRPr="002E34C7">
        <w:t>tbildīgie par procedūras izpildi:</w:t>
      </w:r>
    </w:p>
    <w:p w14:paraId="23CB5726" w14:textId="77777777" w:rsidR="002E34C7" w:rsidRPr="00DD0A57" w:rsidRDefault="002E34C7" w:rsidP="002E34C7">
      <w:pPr>
        <w:pStyle w:val="Sarakstarindkopa"/>
        <w:numPr>
          <w:ilvl w:val="2"/>
          <w:numId w:val="3"/>
        </w:numPr>
        <w:spacing w:line="276" w:lineRule="auto"/>
        <w:jc w:val="both"/>
      </w:pPr>
      <w:r w:rsidRPr="00DD0A57">
        <w:t xml:space="preserve">Augstākā vadība - Valdes loceklis (VL), vietnieks  – atbildīgi par </w:t>
      </w:r>
      <w:proofErr w:type="spellStart"/>
      <w:r w:rsidRPr="00DD0A57">
        <w:t>neietekmējamības</w:t>
      </w:r>
      <w:proofErr w:type="spellEnd"/>
      <w:r w:rsidRPr="00DD0A57">
        <w:t xml:space="preserve">  un citu risku identificēšanu, lēmumu pieņemšanu attiecībā uz darbībām, kas saistītas ar risku novēršanu vai to samazināšanu līdz minimumam;</w:t>
      </w:r>
    </w:p>
    <w:p w14:paraId="4ADB0407" w14:textId="77777777" w:rsidR="002E34C7" w:rsidRPr="00DD0A57" w:rsidRDefault="002E34C7" w:rsidP="002E34C7">
      <w:pPr>
        <w:numPr>
          <w:ilvl w:val="2"/>
          <w:numId w:val="3"/>
        </w:numPr>
        <w:spacing w:line="276" w:lineRule="auto"/>
        <w:ind w:left="0" w:firstLine="0"/>
        <w:jc w:val="both"/>
      </w:pPr>
      <w:r w:rsidRPr="00DD0A57">
        <w:t>kvalitātes vadītājs (KV) – atbildīgs par izmaiņu ieviešanu procedūrā un saistošo dokumentu aktualizāciju, procedūras izskaidrošanu personālam;</w:t>
      </w:r>
    </w:p>
    <w:p w14:paraId="4F36555C" w14:textId="77777777" w:rsidR="002E34C7" w:rsidRPr="000A6DF4" w:rsidRDefault="002E34C7" w:rsidP="002E34C7">
      <w:pPr>
        <w:numPr>
          <w:ilvl w:val="2"/>
          <w:numId w:val="3"/>
        </w:numPr>
        <w:spacing w:line="276" w:lineRule="auto"/>
        <w:ind w:left="0" w:firstLine="0"/>
        <w:jc w:val="both"/>
      </w:pPr>
      <w:r>
        <w:t xml:space="preserve"> </w:t>
      </w:r>
      <w:r w:rsidRPr="00952A5B">
        <w:t xml:space="preserve">sektoru </w:t>
      </w:r>
      <w:r w:rsidRPr="000A6DF4">
        <w:t>vadītāji, tehniskie vadītāji – atbildīgi par risku identificēšanu un pasākumiem kas saistīti ar risku novēršanu vai to samazināšanu līdz minimumam savās darbības jomās</w:t>
      </w:r>
    </w:p>
    <w:p w14:paraId="72759BEF" w14:textId="77777777" w:rsidR="002E34C7" w:rsidRDefault="002E34C7" w:rsidP="002E34C7">
      <w:pPr>
        <w:numPr>
          <w:ilvl w:val="2"/>
          <w:numId w:val="3"/>
        </w:numPr>
        <w:spacing w:line="276" w:lineRule="auto"/>
        <w:ind w:left="0" w:firstLine="0"/>
        <w:jc w:val="both"/>
      </w:pPr>
      <w:r w:rsidRPr="000A6DF4">
        <w:t xml:space="preserve">personāls – </w:t>
      </w:r>
      <w:r>
        <w:t xml:space="preserve">par ziņošanu par visiem gadījumiem, kas apdraud </w:t>
      </w:r>
      <w:proofErr w:type="spellStart"/>
      <w:r>
        <w:t>neietekmējamību</w:t>
      </w:r>
      <w:proofErr w:type="spellEnd"/>
      <w:r>
        <w:t xml:space="preserve">, konfidencialitāti vai radījis citus riskus, kas identificēti šajā procedūrā. </w:t>
      </w:r>
    </w:p>
    <w:p w14:paraId="30E9CB44" w14:textId="24EC2726" w:rsidR="002E34C7" w:rsidRDefault="002E34C7" w:rsidP="002E34C7">
      <w:pPr>
        <w:pStyle w:val="Galvene"/>
        <w:tabs>
          <w:tab w:val="clear" w:pos="4153"/>
          <w:tab w:val="clear" w:pos="8306"/>
        </w:tabs>
        <w:spacing w:line="360" w:lineRule="auto"/>
        <w:rPr>
          <w:b/>
          <w:bCs/>
        </w:rPr>
      </w:pPr>
    </w:p>
    <w:p w14:paraId="01F1051C" w14:textId="28B71AD8" w:rsidR="008F3FD2" w:rsidRPr="00795349" w:rsidRDefault="00C704D6" w:rsidP="002E34C7">
      <w:pPr>
        <w:pStyle w:val="Galvene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rPr>
          <w:b/>
          <w:bCs/>
        </w:rPr>
      </w:pPr>
      <w:r w:rsidRPr="00795349">
        <w:rPr>
          <w:b/>
          <w:bCs/>
        </w:rPr>
        <w:t>IZSKATĪŠANAS TERMIŅI</w:t>
      </w:r>
    </w:p>
    <w:p w14:paraId="165DA198" w14:textId="6CAF7F93" w:rsidR="001145FB" w:rsidRPr="00C5300D" w:rsidRDefault="00C704D6" w:rsidP="0005097C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bCs/>
          <w:szCs w:val="24"/>
        </w:rPr>
      </w:pPr>
      <w:r w:rsidRPr="00C5300D">
        <w:rPr>
          <w:bCs/>
          <w:szCs w:val="24"/>
        </w:rPr>
        <w:t xml:space="preserve">STC </w:t>
      </w:r>
      <w:r w:rsidR="00543CF5" w:rsidRPr="00C5300D">
        <w:rPr>
          <w:bCs/>
          <w:szCs w:val="24"/>
        </w:rPr>
        <w:t>apelācijas</w:t>
      </w:r>
      <w:r w:rsidRPr="00C5300D">
        <w:rPr>
          <w:bCs/>
          <w:szCs w:val="24"/>
        </w:rPr>
        <w:t xml:space="preserve"> </w:t>
      </w:r>
      <w:r w:rsidR="001145FB" w:rsidRPr="00C5300D">
        <w:rPr>
          <w:bCs/>
          <w:szCs w:val="24"/>
        </w:rPr>
        <w:t xml:space="preserve">izskata saprātīgā termiņā, ņemot vērā </w:t>
      </w:r>
      <w:r w:rsidR="00543CF5" w:rsidRPr="00C5300D">
        <w:rPr>
          <w:bCs/>
          <w:szCs w:val="24"/>
        </w:rPr>
        <w:t xml:space="preserve">apelācijā </w:t>
      </w:r>
      <w:r w:rsidR="001145FB" w:rsidRPr="00C5300D">
        <w:rPr>
          <w:bCs/>
          <w:szCs w:val="24"/>
        </w:rPr>
        <w:t xml:space="preserve">minētā jautājuma risināšanas steidzamību, bet ne vēlāk kā viena mēneša laikā no saņemšanas. Ja </w:t>
      </w:r>
      <w:r w:rsidR="0005097C" w:rsidRPr="00C5300D">
        <w:rPr>
          <w:bCs/>
          <w:szCs w:val="24"/>
        </w:rPr>
        <w:t>STC</w:t>
      </w:r>
      <w:r w:rsidR="001145FB" w:rsidRPr="00C5300D">
        <w:rPr>
          <w:bCs/>
          <w:szCs w:val="24"/>
        </w:rPr>
        <w:t xml:space="preserve"> konstatē, ka </w:t>
      </w:r>
      <w:r w:rsidR="00543CF5" w:rsidRPr="00C5300D">
        <w:rPr>
          <w:bCs/>
          <w:szCs w:val="24"/>
        </w:rPr>
        <w:t>apelācijas</w:t>
      </w:r>
      <w:r w:rsidR="001145FB" w:rsidRPr="00C5300D">
        <w:rPr>
          <w:bCs/>
          <w:szCs w:val="24"/>
        </w:rPr>
        <w:t xml:space="preserve"> izskatīšanai būs nepieciešams vairāk laika, tā par to informē </w:t>
      </w:r>
      <w:r w:rsidR="0005097C" w:rsidRPr="00C5300D">
        <w:rPr>
          <w:bCs/>
          <w:szCs w:val="24"/>
        </w:rPr>
        <w:t>iesniedzēju</w:t>
      </w:r>
      <w:r w:rsidR="001145FB" w:rsidRPr="00C5300D">
        <w:rPr>
          <w:bCs/>
          <w:szCs w:val="24"/>
        </w:rPr>
        <w:t>.</w:t>
      </w:r>
    </w:p>
    <w:p w14:paraId="210D1452" w14:textId="0D3DC5C8" w:rsidR="001145FB" w:rsidRPr="00C5300D" w:rsidRDefault="001145FB" w:rsidP="002E34C7">
      <w:pPr>
        <w:pStyle w:val="Galvene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rPr>
          <w:b/>
          <w:bCs/>
          <w:szCs w:val="24"/>
        </w:rPr>
      </w:pPr>
      <w:r w:rsidRPr="00C5300D">
        <w:rPr>
          <w:b/>
          <w:bCs/>
          <w:szCs w:val="24"/>
        </w:rPr>
        <w:t>IESNIEGŠANAS KĀRTĪBA</w:t>
      </w:r>
    </w:p>
    <w:p w14:paraId="0DD15EF1" w14:textId="77777777" w:rsidR="00853B8E" w:rsidRPr="00C5300D" w:rsidRDefault="00853B8E" w:rsidP="00437818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szCs w:val="24"/>
        </w:rPr>
      </w:pPr>
      <w:r w:rsidRPr="00C5300D">
        <w:rPr>
          <w:bCs/>
          <w:szCs w:val="24"/>
        </w:rPr>
        <w:t xml:space="preserve">Izskatīšanā </w:t>
      </w:r>
      <w:r w:rsidRPr="00C5300D">
        <w:rPr>
          <w:szCs w:val="24"/>
        </w:rPr>
        <w:t>nepiedalās personāls, kurš pēdējo 2 gadu laikā ir bij</w:t>
      </w:r>
      <w:r w:rsidR="00A20188" w:rsidRPr="00C5300D">
        <w:rPr>
          <w:szCs w:val="24"/>
        </w:rPr>
        <w:t>is</w:t>
      </w:r>
      <w:r w:rsidRPr="00C5300D">
        <w:rPr>
          <w:szCs w:val="24"/>
        </w:rPr>
        <w:t xml:space="preserve"> iesaistīt</w:t>
      </w:r>
      <w:r w:rsidR="00A20188" w:rsidRPr="00C5300D">
        <w:rPr>
          <w:szCs w:val="24"/>
        </w:rPr>
        <w:t>s</w:t>
      </w:r>
      <w:r w:rsidRPr="00C5300D">
        <w:rPr>
          <w:szCs w:val="24"/>
        </w:rPr>
        <w:t xml:space="preserve"> apelācijas priekšmetā</w:t>
      </w:r>
      <w:r w:rsidR="00532F89" w:rsidRPr="00C5300D">
        <w:rPr>
          <w:szCs w:val="24"/>
        </w:rPr>
        <w:t>.</w:t>
      </w:r>
    </w:p>
    <w:p w14:paraId="633FA0A3" w14:textId="77777777" w:rsidR="00C5300D" w:rsidRPr="006B53EE" w:rsidRDefault="00C5300D" w:rsidP="002E34C7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i/>
          <w:iCs/>
          <w:color w:val="004E9A"/>
          <w:szCs w:val="24"/>
        </w:rPr>
      </w:pPr>
      <w:r w:rsidRPr="006B53EE">
        <w:rPr>
          <w:i/>
          <w:iCs/>
          <w:color w:val="004E9A"/>
          <w:szCs w:val="24"/>
        </w:rPr>
        <w:t>Iesniegšana:</w:t>
      </w:r>
    </w:p>
    <w:p w14:paraId="78BBCD8D" w14:textId="3D872CDF" w:rsidR="00C5300D" w:rsidRPr="006B53EE" w:rsidRDefault="002E34C7" w:rsidP="002646BA">
      <w:pPr>
        <w:pStyle w:val="Galvene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jc w:val="both"/>
        <w:rPr>
          <w:i/>
          <w:iCs/>
          <w:color w:val="004E9A"/>
          <w:szCs w:val="24"/>
        </w:rPr>
      </w:pPr>
      <w:r w:rsidRPr="006B53EE">
        <w:rPr>
          <w:i/>
          <w:iCs/>
          <w:color w:val="004E9A"/>
          <w:szCs w:val="24"/>
        </w:rPr>
        <w:t xml:space="preserve">Apelācijas tiek pieņemtas iesniegtas tikai </w:t>
      </w:r>
      <w:proofErr w:type="spellStart"/>
      <w:r w:rsidRPr="006B53EE">
        <w:rPr>
          <w:i/>
          <w:iCs/>
          <w:color w:val="004E9A"/>
          <w:szCs w:val="24"/>
        </w:rPr>
        <w:t>rakstveidā</w:t>
      </w:r>
      <w:proofErr w:type="spellEnd"/>
      <w:r w:rsidR="00C5300D" w:rsidRPr="006B53EE">
        <w:rPr>
          <w:i/>
          <w:iCs/>
          <w:color w:val="004E9A"/>
          <w:szCs w:val="24"/>
        </w:rPr>
        <w:t xml:space="preserve"> un izskatītas pēc šajā procedūrā 7. punktā aprakstītās kārtības.</w:t>
      </w:r>
    </w:p>
    <w:p w14:paraId="15804DAE" w14:textId="6DBCA2BB" w:rsidR="002646BA" w:rsidRPr="006B53EE" w:rsidRDefault="002646BA" w:rsidP="002646BA">
      <w:pPr>
        <w:pStyle w:val="Galvene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jc w:val="both"/>
        <w:rPr>
          <w:i/>
          <w:iCs/>
          <w:color w:val="004E9A"/>
          <w:szCs w:val="24"/>
        </w:rPr>
      </w:pPr>
      <w:r w:rsidRPr="006B53EE">
        <w:rPr>
          <w:i/>
          <w:iCs/>
          <w:color w:val="004E9A"/>
          <w:szCs w:val="24"/>
        </w:rPr>
        <w:t xml:space="preserve">Mutvārdu iesniegumu, attiecīgais STC darbinieks, kurš to saņem, noformē </w:t>
      </w:r>
      <w:proofErr w:type="spellStart"/>
      <w:r w:rsidRPr="006B53EE">
        <w:rPr>
          <w:i/>
          <w:iCs/>
          <w:color w:val="004E9A"/>
          <w:szCs w:val="24"/>
        </w:rPr>
        <w:t>rakstveidā</w:t>
      </w:r>
      <w:proofErr w:type="spellEnd"/>
      <w:r w:rsidRPr="006B53EE">
        <w:rPr>
          <w:i/>
          <w:iCs/>
          <w:color w:val="004E9A"/>
          <w:szCs w:val="24"/>
        </w:rPr>
        <w:t xml:space="preserve">, reģistrē STC saņemto dokumentu reģistrā, </w:t>
      </w:r>
      <w:proofErr w:type="spellStart"/>
      <w:r w:rsidRPr="006B53EE">
        <w:rPr>
          <w:i/>
          <w:iCs/>
          <w:color w:val="004E9A"/>
          <w:szCs w:val="24"/>
        </w:rPr>
        <w:t>nosūta</w:t>
      </w:r>
      <w:proofErr w:type="spellEnd"/>
      <w:r w:rsidRPr="006B53EE">
        <w:rPr>
          <w:i/>
          <w:iCs/>
          <w:color w:val="004E9A"/>
          <w:szCs w:val="24"/>
        </w:rPr>
        <w:t xml:space="preserve"> tā kopiju iesniedzējam.</w:t>
      </w:r>
    </w:p>
    <w:p w14:paraId="4D06B5FB" w14:textId="6BFC8420" w:rsidR="002646BA" w:rsidRPr="006B53EE" w:rsidRDefault="002646BA" w:rsidP="00C5300D">
      <w:pPr>
        <w:pStyle w:val="Galvene"/>
        <w:tabs>
          <w:tab w:val="clear" w:pos="4153"/>
          <w:tab w:val="clear" w:pos="8306"/>
        </w:tabs>
        <w:spacing w:line="360" w:lineRule="auto"/>
        <w:ind w:left="426"/>
        <w:jc w:val="both"/>
        <w:rPr>
          <w:i/>
          <w:iCs/>
          <w:color w:val="004E9A"/>
          <w:szCs w:val="24"/>
        </w:rPr>
      </w:pPr>
      <w:r w:rsidRPr="006B53EE">
        <w:rPr>
          <w:i/>
          <w:iCs/>
          <w:color w:val="004E9A"/>
          <w:szCs w:val="24"/>
        </w:rPr>
        <w:t xml:space="preserve">Anonīmus iesniegumus, attiecīgais STC darbinieks, kurš to saņem, noformē </w:t>
      </w:r>
      <w:proofErr w:type="spellStart"/>
      <w:r w:rsidRPr="006B53EE">
        <w:rPr>
          <w:i/>
          <w:iCs/>
          <w:color w:val="004E9A"/>
          <w:szCs w:val="24"/>
        </w:rPr>
        <w:t>rakstveidā</w:t>
      </w:r>
      <w:proofErr w:type="spellEnd"/>
      <w:r w:rsidRPr="006B53EE">
        <w:rPr>
          <w:i/>
          <w:iCs/>
          <w:color w:val="004E9A"/>
          <w:szCs w:val="24"/>
        </w:rPr>
        <w:t xml:space="preserve">, ja saņemts mutvārdos, reģistrē STC saņemto dokumentu reģistrā un </w:t>
      </w:r>
      <w:r w:rsidR="00C5300D" w:rsidRPr="006B53EE">
        <w:rPr>
          <w:i/>
          <w:iCs/>
          <w:color w:val="004E9A"/>
          <w:szCs w:val="24"/>
        </w:rPr>
        <w:t>izskatītas pēc šajā procedūrā 8. punktā aprakstītās kārtības.</w:t>
      </w:r>
    </w:p>
    <w:p w14:paraId="2B58B23A" w14:textId="5165BD34" w:rsidR="00532F89" w:rsidRPr="00C5300D" w:rsidRDefault="00C5300D" w:rsidP="002E34C7">
      <w:pPr>
        <w:pStyle w:val="Galvene"/>
        <w:tabs>
          <w:tab w:val="clear" w:pos="4153"/>
          <w:tab w:val="clear" w:pos="8306"/>
        </w:tabs>
        <w:spacing w:line="360" w:lineRule="auto"/>
        <w:jc w:val="both"/>
        <w:rPr>
          <w:szCs w:val="24"/>
        </w:rPr>
      </w:pPr>
      <w:r w:rsidRPr="006B53EE">
        <w:rPr>
          <w:bCs/>
          <w:i/>
          <w:iCs/>
          <w:color w:val="004E9A"/>
          <w:szCs w:val="24"/>
        </w:rPr>
        <w:t>“Apelāciju, sūdzību, ierosinājumu, iesniegumu izskatīšanas procedūra”</w:t>
      </w:r>
      <w:r w:rsidR="00532F89" w:rsidRPr="006B53EE">
        <w:rPr>
          <w:i/>
          <w:iCs/>
          <w:color w:val="004E9A"/>
          <w:szCs w:val="24"/>
        </w:rPr>
        <w:t xml:space="preserve"> </w:t>
      </w:r>
      <w:bookmarkStart w:id="1" w:name="_Hlk182039844"/>
      <w:r w:rsidR="002E34C7" w:rsidRPr="006B53EE">
        <w:rPr>
          <w:i/>
          <w:iCs/>
          <w:color w:val="004E9A"/>
          <w:szCs w:val="24"/>
        </w:rPr>
        <w:t>STC-R-KS-006</w:t>
      </w:r>
      <w:r w:rsidR="002E34C7" w:rsidRPr="006B53EE">
        <w:rPr>
          <w:color w:val="004E9A"/>
          <w:szCs w:val="24"/>
        </w:rPr>
        <w:t xml:space="preserve"> </w:t>
      </w:r>
      <w:bookmarkEnd w:id="1"/>
      <w:r w:rsidR="00532F89" w:rsidRPr="00C5300D">
        <w:rPr>
          <w:szCs w:val="24"/>
        </w:rPr>
        <w:t xml:space="preserve">ir pieejama jebkurai ieinteresētajai pusei </w:t>
      </w:r>
      <w:hyperlink r:id="rId8" w:history="1">
        <w:r w:rsidR="00532F89" w:rsidRPr="00C5300D">
          <w:rPr>
            <w:rStyle w:val="Hipersaite"/>
            <w:color w:val="auto"/>
            <w:szCs w:val="24"/>
          </w:rPr>
          <w:t>www.stc.lv</w:t>
        </w:r>
      </w:hyperlink>
      <w:r w:rsidR="00E9333C">
        <w:rPr>
          <w:rStyle w:val="Hipersaite"/>
          <w:color w:val="auto"/>
          <w:szCs w:val="24"/>
        </w:rPr>
        <w:t xml:space="preserve"> </w:t>
      </w:r>
      <w:r w:rsidR="00532F89" w:rsidRPr="00C5300D">
        <w:rPr>
          <w:szCs w:val="24"/>
        </w:rPr>
        <w:t xml:space="preserve"> </w:t>
      </w:r>
    </w:p>
    <w:p w14:paraId="04BA1957" w14:textId="77777777" w:rsidR="00532F89" w:rsidRPr="00795349" w:rsidRDefault="00532F89" w:rsidP="00437818">
      <w:pPr>
        <w:pStyle w:val="Galvene"/>
        <w:tabs>
          <w:tab w:val="clear" w:pos="4153"/>
          <w:tab w:val="clear" w:pos="8306"/>
        </w:tabs>
        <w:spacing w:line="360" w:lineRule="auto"/>
        <w:jc w:val="both"/>
      </w:pPr>
    </w:p>
    <w:p w14:paraId="726ACFE8" w14:textId="1BEFF52B" w:rsidR="00077B90" w:rsidRPr="002E34C7" w:rsidRDefault="00AE14A7" w:rsidP="002E34C7">
      <w:pPr>
        <w:pStyle w:val="Galvene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rPr>
          <w:b/>
          <w:bCs/>
          <w:sz w:val="26"/>
        </w:rPr>
      </w:pPr>
      <w:r>
        <w:rPr>
          <w:b/>
          <w:bCs/>
          <w:sz w:val="26"/>
          <w:lang w:val="en-GB"/>
        </w:rPr>
        <w:t>APEL</w:t>
      </w:r>
      <w:r>
        <w:rPr>
          <w:b/>
          <w:bCs/>
          <w:sz w:val="26"/>
        </w:rPr>
        <w:t>ĀCIJAS</w:t>
      </w:r>
      <w:r w:rsidR="00644282">
        <w:rPr>
          <w:b/>
          <w:bCs/>
          <w:sz w:val="26"/>
        </w:rPr>
        <w:t xml:space="preserve"> </w:t>
      </w:r>
      <w:r w:rsidR="002E34C7" w:rsidRPr="002E34C7">
        <w:rPr>
          <w:b/>
          <w:bCs/>
          <w:sz w:val="26"/>
        </w:rPr>
        <w:t>NORISES SHĒMA UN ATBILDĪBAS SADALĪJUMS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7"/>
        <w:gridCol w:w="2992"/>
        <w:gridCol w:w="3573"/>
      </w:tblGrid>
      <w:tr w:rsidR="00077B90" w:rsidRPr="00795349" w14:paraId="773E4907" w14:textId="77777777" w:rsidTr="00436D71">
        <w:tc>
          <w:tcPr>
            <w:tcW w:w="3287" w:type="dxa"/>
          </w:tcPr>
          <w:p w14:paraId="06B6E50E" w14:textId="77777777" w:rsidR="00077B90" w:rsidRPr="00795349" w:rsidRDefault="00077B90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b/>
                <w:sz w:val="26"/>
              </w:rPr>
            </w:pPr>
            <w:r w:rsidRPr="00795349">
              <w:rPr>
                <w:b/>
                <w:sz w:val="26"/>
              </w:rPr>
              <w:t>Norises soļi</w:t>
            </w:r>
          </w:p>
        </w:tc>
        <w:tc>
          <w:tcPr>
            <w:tcW w:w="2992" w:type="dxa"/>
          </w:tcPr>
          <w:p w14:paraId="317E019C" w14:textId="77777777" w:rsidR="00077B90" w:rsidRPr="00795349" w:rsidRDefault="00077B90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b/>
                <w:sz w:val="26"/>
              </w:rPr>
            </w:pPr>
            <w:r w:rsidRPr="00795349">
              <w:rPr>
                <w:b/>
                <w:sz w:val="26"/>
              </w:rPr>
              <w:t>Atbildība</w:t>
            </w:r>
          </w:p>
        </w:tc>
        <w:tc>
          <w:tcPr>
            <w:tcW w:w="3573" w:type="dxa"/>
          </w:tcPr>
          <w:p w14:paraId="4A108800" w14:textId="77777777" w:rsidR="00077B90" w:rsidRPr="00795349" w:rsidRDefault="00077B90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b/>
                <w:sz w:val="26"/>
              </w:rPr>
            </w:pPr>
            <w:r w:rsidRPr="00795349">
              <w:rPr>
                <w:b/>
                <w:sz w:val="26"/>
              </w:rPr>
              <w:t>Dokumenti</w:t>
            </w:r>
          </w:p>
        </w:tc>
      </w:tr>
    </w:tbl>
    <w:p w14:paraId="2B849A5D" w14:textId="481B46B7" w:rsidR="00077B90" w:rsidRPr="002469EA" w:rsidRDefault="00077B90">
      <w:pPr>
        <w:rPr>
          <w:i/>
          <w:iCs/>
          <w:color w:val="004E9A"/>
          <w:sz w:val="22"/>
        </w:rPr>
      </w:pP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643"/>
        <w:gridCol w:w="1644"/>
        <w:gridCol w:w="365"/>
        <w:gridCol w:w="2437"/>
        <w:gridCol w:w="239"/>
        <w:gridCol w:w="3448"/>
      </w:tblGrid>
      <w:tr w:rsidR="002469EA" w:rsidRPr="002469EA" w14:paraId="698A4B8C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AF57" w14:textId="23FDB90B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Apelācijas reģistrācija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14:paraId="62AD5001" w14:textId="77777777" w:rsidR="00543CF5" w:rsidRPr="002469EA" w:rsidRDefault="00543CF5" w:rsidP="00543CF5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2DE3276E" w14:textId="20822972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 xml:space="preserve">Biroja administratore </w:t>
            </w:r>
          </w:p>
        </w:tc>
        <w:tc>
          <w:tcPr>
            <w:tcW w:w="239" w:type="dxa"/>
            <w:vAlign w:val="center"/>
          </w:tcPr>
          <w:p w14:paraId="7E6C8478" w14:textId="77777777" w:rsidR="00543CF5" w:rsidRPr="002469EA" w:rsidRDefault="00543CF5" w:rsidP="00543CF5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2422E3CF" w14:textId="1B019DA2" w:rsidR="00543CF5" w:rsidRPr="002469EA" w:rsidRDefault="00543CF5" w:rsidP="00543CF5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Saņemto dokumentu reģistrs elektronisks</w:t>
            </w:r>
          </w:p>
        </w:tc>
      </w:tr>
      <w:tr w:rsidR="002469EA" w:rsidRPr="002469EA" w14:paraId="3F62C9CD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79812168" w14:textId="5D500B01" w:rsidR="00077B90" w:rsidRPr="002469EA" w:rsidRDefault="003A484E" w:rsidP="00E21822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524C11B" wp14:editId="5CF27A70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22860</wp:posOffset>
                      </wp:positionV>
                      <wp:extent cx="0" cy="212725"/>
                      <wp:effectExtent l="53975" t="12700" r="60325" b="22225"/>
                      <wp:wrapNone/>
                      <wp:docPr id="76434928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791B6"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.8pt" to="69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69EB9408" w14:textId="77777777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0D9ADD7D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9" w:type="dxa"/>
            <w:vAlign w:val="center"/>
          </w:tcPr>
          <w:p w14:paraId="092FAB14" w14:textId="77777777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04C2C741" w14:textId="77777777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67C95138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13E" w14:textId="7FF6FDBD" w:rsidR="00543CF5" w:rsidRPr="002469EA" w:rsidRDefault="001C5A80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lastRenderedPageBreak/>
              <w:t xml:space="preserve">Apelāciju </w:t>
            </w:r>
            <w:r w:rsidR="00543CF5" w:rsidRPr="002469EA">
              <w:rPr>
                <w:i/>
                <w:iCs/>
                <w:color w:val="004E9A"/>
              </w:rPr>
              <w:t>nodod izskatīšanai augstākai vadībai</w:t>
            </w:r>
          </w:p>
          <w:p w14:paraId="4BE4985C" w14:textId="2E0548AB" w:rsidR="00077B90" w:rsidRPr="002469EA" w:rsidRDefault="00077B90" w:rsidP="0005097C">
            <w:pPr>
              <w:jc w:val="center"/>
              <w:rPr>
                <w:i/>
                <w:iCs/>
                <w:color w:val="004E9A"/>
              </w:rPr>
            </w:pPr>
          </w:p>
          <w:p w14:paraId="1BB5E7ED" w14:textId="77777777" w:rsidR="0005097C" w:rsidRPr="002469EA" w:rsidRDefault="0005097C" w:rsidP="000509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2C8F3528" w14:textId="77777777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0CF71301" w14:textId="16AAB3CF" w:rsidR="00077B90" w:rsidRPr="002469EA" w:rsidRDefault="00543CF5" w:rsidP="00E21822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Biroja administratore; Valdes loceklis</w:t>
            </w:r>
          </w:p>
        </w:tc>
        <w:tc>
          <w:tcPr>
            <w:tcW w:w="239" w:type="dxa"/>
            <w:vAlign w:val="center"/>
          </w:tcPr>
          <w:p w14:paraId="7DA0CE2C" w14:textId="77777777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1D1272C2" w14:textId="7245F4D1" w:rsidR="00077B90" w:rsidRPr="002469EA" w:rsidRDefault="00543CF5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 xml:space="preserve">Valdes locekļa  </w:t>
            </w:r>
            <w:smartTag w:uri="schemas-tilde-lv/tildestengine" w:element="veidnes">
              <w:smartTagPr>
                <w:attr w:name="text" w:val="rīkojums"/>
                <w:attr w:name="baseform" w:val="rīkojums"/>
                <w:attr w:name="id" w:val="-1"/>
              </w:smartTagPr>
              <w:r w:rsidRPr="002469EA">
                <w:rPr>
                  <w:i/>
                  <w:iCs/>
                  <w:color w:val="004E9A"/>
                </w:rPr>
                <w:t>rīkojums</w:t>
              </w:r>
            </w:smartTag>
            <w:r w:rsidRPr="002469EA">
              <w:rPr>
                <w:i/>
                <w:iCs/>
                <w:color w:val="004E9A"/>
              </w:rPr>
              <w:t xml:space="preserve"> vai rezolūcija iesniegum izskatīšanai</w:t>
            </w:r>
          </w:p>
        </w:tc>
      </w:tr>
      <w:tr w:rsidR="002469EA" w:rsidRPr="002469EA" w14:paraId="306D5248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BBE5" w14:textId="77777777" w:rsidR="00FA71EB" w:rsidRPr="002469EA" w:rsidRDefault="00437818" w:rsidP="00E21822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w:t>Reģistrē elektroniski uzturētā reģistrā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14:paraId="285DFEE8" w14:textId="77777777" w:rsidR="00FA71EB" w:rsidRPr="002469EA" w:rsidRDefault="00FA71EB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3908E565" w14:textId="77777777" w:rsidR="00FA71EB" w:rsidRPr="002469EA" w:rsidRDefault="00437818" w:rsidP="00E21822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vadītājs</w:t>
            </w:r>
          </w:p>
        </w:tc>
        <w:tc>
          <w:tcPr>
            <w:tcW w:w="239" w:type="dxa"/>
            <w:vAlign w:val="center"/>
          </w:tcPr>
          <w:p w14:paraId="255528BD" w14:textId="77777777" w:rsidR="00FA71EB" w:rsidRPr="002469EA" w:rsidRDefault="00FA71EB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4F08945B" w14:textId="77777777" w:rsidR="00FA71EB" w:rsidRPr="002469EA" w:rsidRDefault="00437818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  <w:r w:rsidRPr="002469EA">
              <w:rPr>
                <w:i/>
                <w:iCs/>
                <w:color w:val="004E9A"/>
                <w:sz w:val="16"/>
                <w:szCs w:val="16"/>
              </w:rPr>
              <w:t>\\192.168.3.86\kvalitate\1-3 IESNIEGUMU (SUDZIBU, APELACIJU, PRIEKSLIKUMU) REGISTRS</w:t>
            </w:r>
          </w:p>
          <w:p w14:paraId="17303BA8" w14:textId="77777777" w:rsidR="00437818" w:rsidRPr="002469EA" w:rsidRDefault="00437818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</w:p>
        </w:tc>
      </w:tr>
      <w:tr w:rsidR="002469EA" w:rsidRPr="002469EA" w14:paraId="6E3BD222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6CFA5B1C" w14:textId="1CC8CD45" w:rsidR="00077B90" w:rsidRPr="002469EA" w:rsidRDefault="003A484E" w:rsidP="00E21822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4E112484" wp14:editId="299A3AA6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24130</wp:posOffset>
                      </wp:positionV>
                      <wp:extent cx="0" cy="212725"/>
                      <wp:effectExtent l="59055" t="8255" r="55245" b="17145"/>
                      <wp:wrapNone/>
                      <wp:docPr id="148569534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3912F" id="Line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.9pt" to="7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5B8641E6" w14:textId="77777777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489AF0CB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9" w:type="dxa"/>
            <w:vAlign w:val="center"/>
          </w:tcPr>
          <w:p w14:paraId="7B146639" w14:textId="77777777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58A287AD" w14:textId="77777777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538B0277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5DD6" w14:textId="08E91AF2" w:rsidR="00077B90" w:rsidRPr="002469EA" w:rsidRDefault="009A6DB9" w:rsidP="000313A5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1BB6C62" wp14:editId="4E9E57B4">
                      <wp:simplePos x="0" y="0"/>
                      <wp:positionH relativeFrom="column">
                        <wp:posOffset>1509829</wp:posOffset>
                      </wp:positionH>
                      <wp:positionV relativeFrom="paragraph">
                        <wp:posOffset>680965</wp:posOffset>
                      </wp:positionV>
                      <wp:extent cx="9053" cy="226224"/>
                      <wp:effectExtent l="76200" t="0" r="67310" b="59690"/>
                      <wp:wrapNone/>
                      <wp:docPr id="975461170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3" cy="2262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C600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118.9pt;margin-top:53.6pt;width:.7pt;height:17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D81BA4E" wp14:editId="503D9319">
                      <wp:simplePos x="0" y="0"/>
                      <wp:positionH relativeFrom="column">
                        <wp:posOffset>559215</wp:posOffset>
                      </wp:positionH>
                      <wp:positionV relativeFrom="paragraph">
                        <wp:posOffset>690019</wp:posOffset>
                      </wp:positionV>
                      <wp:extent cx="9053" cy="217283"/>
                      <wp:effectExtent l="76200" t="0" r="67310" b="49530"/>
                      <wp:wrapNone/>
                      <wp:docPr id="333089906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3" cy="217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F56CB" id="Straight Arrow Connector 22" o:spid="_x0000_s1026" type="#_x0000_t32" style="position:absolute;margin-left:44.05pt;margin-top:54.35pt;width:.7pt;height:17.1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43CF5" w:rsidRPr="002469EA">
              <w:rPr>
                <w:i/>
                <w:iCs/>
                <w:noProof/>
                <w:color w:val="004E9A"/>
              </w:rPr>
              <w:t>Divu darba dienu laikā izskata apelāciju un pieņem lēmumu par apelācijas statusu (pamatots vai nepamatots)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04919B69" w14:textId="58949709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231193E5" w14:textId="77777777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vadītāja;</w:t>
            </w:r>
          </w:p>
          <w:p w14:paraId="74638F41" w14:textId="77777777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Valdes loceklis;</w:t>
            </w:r>
          </w:p>
          <w:p w14:paraId="40BFE662" w14:textId="2A7BB35D" w:rsidR="00961876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Pēc nepieciešamības Sektora vadītājs;</w:t>
            </w:r>
          </w:p>
        </w:tc>
        <w:tc>
          <w:tcPr>
            <w:tcW w:w="239" w:type="dxa"/>
            <w:vAlign w:val="center"/>
          </w:tcPr>
          <w:p w14:paraId="1CF6035D" w14:textId="77777777" w:rsidR="00077B90" w:rsidRPr="002469EA" w:rsidRDefault="00077B90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24EBBE62" w14:textId="77777777" w:rsidR="00034811" w:rsidRPr="002469EA" w:rsidRDefault="00034811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  <w:p w14:paraId="02F386E7" w14:textId="13F604DC" w:rsidR="00077B90" w:rsidRPr="002469EA" w:rsidRDefault="00543CF5" w:rsidP="00E21822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Vadības sēdes protokols</w:t>
            </w:r>
          </w:p>
        </w:tc>
      </w:tr>
      <w:tr w:rsidR="002469EA" w:rsidRPr="002469EA" w14:paraId="189615BA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16EA7211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3B26B0B2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5655712F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9" w:type="dxa"/>
            <w:vAlign w:val="center"/>
          </w:tcPr>
          <w:p w14:paraId="26E3EDB8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112376ED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22EFE134" w14:textId="77777777" w:rsidTr="002469EA">
        <w:trPr>
          <w:cantSplit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184" w14:textId="03F7775F" w:rsidR="00543CF5" w:rsidRPr="002469EA" w:rsidRDefault="009A6DB9" w:rsidP="00543CF5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7AB24B1" wp14:editId="0435BC50">
                      <wp:simplePos x="0" y="0"/>
                      <wp:positionH relativeFrom="column">
                        <wp:posOffset>459627</wp:posOffset>
                      </wp:positionH>
                      <wp:positionV relativeFrom="paragraph">
                        <wp:posOffset>1014183</wp:posOffset>
                      </wp:positionV>
                      <wp:extent cx="0" cy="256867"/>
                      <wp:effectExtent l="76200" t="0" r="57150" b="48260"/>
                      <wp:wrapNone/>
                      <wp:docPr id="1178621871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86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3DB10" id="Straight Arrow Connector 24" o:spid="_x0000_s1026" type="#_x0000_t32" style="position:absolute;margin-left:36.2pt;margin-top:79.85pt;width:0;height:20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43CF5" w:rsidRPr="002469EA">
              <w:rPr>
                <w:i/>
                <w:iCs/>
                <w:noProof/>
                <w:color w:val="004E9A"/>
              </w:rPr>
              <w:t xml:space="preserve">Apelācija iesniegta </w:t>
            </w:r>
            <w:r w:rsidR="00543CF5" w:rsidRPr="002469EA">
              <w:rPr>
                <w:b/>
                <w:bCs/>
                <w:i/>
                <w:iCs/>
                <w:noProof/>
                <w:color w:val="004E9A"/>
              </w:rPr>
              <w:t>saistīti ar</w:t>
            </w:r>
            <w:r w:rsidR="00543CF5" w:rsidRPr="002469EA">
              <w:rPr>
                <w:i/>
                <w:iCs/>
                <w:noProof/>
                <w:color w:val="004E9A"/>
              </w:rPr>
              <w:t xml:space="preserve"> sertifikācijas/ inspekcijas darbībām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675B" w14:textId="616B969E" w:rsidR="00543CF5" w:rsidRPr="002469EA" w:rsidRDefault="00543CF5" w:rsidP="00543CF5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0B33D6" wp14:editId="31D0A409">
                      <wp:simplePos x="0" y="0"/>
                      <wp:positionH relativeFrom="column">
                        <wp:posOffset>379193</wp:posOffset>
                      </wp:positionH>
                      <wp:positionV relativeFrom="paragraph">
                        <wp:posOffset>1030605</wp:posOffset>
                      </wp:positionV>
                      <wp:extent cx="0" cy="238809"/>
                      <wp:effectExtent l="76200" t="0" r="57150" b="66040"/>
                      <wp:wrapNone/>
                      <wp:docPr id="2112527477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80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34E4E" id="Straight Arrow Connector 24" o:spid="_x0000_s1026" type="#_x0000_t32" style="position:absolute;margin-left:29.85pt;margin-top:81.15pt;width:0;height:18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w:t xml:space="preserve">Apelācija iesniegts </w:t>
            </w:r>
            <w:r w:rsidRPr="002469EA">
              <w:rPr>
                <w:b/>
                <w:bCs/>
                <w:i/>
                <w:iCs/>
                <w:noProof/>
                <w:color w:val="004E9A"/>
              </w:rPr>
              <w:t xml:space="preserve">nesaistoši ar </w:t>
            </w:r>
            <w:r w:rsidRPr="002469EA">
              <w:rPr>
                <w:i/>
                <w:iCs/>
                <w:noProof/>
                <w:color w:val="004E9A"/>
              </w:rPr>
              <w:t xml:space="preserve">sertifikācijas/ inspekcijas darbībām 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2153D252" w14:textId="77777777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27B85979" w14:textId="3A311499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</w:t>
            </w:r>
          </w:p>
        </w:tc>
        <w:tc>
          <w:tcPr>
            <w:tcW w:w="239" w:type="dxa"/>
            <w:vAlign w:val="center"/>
          </w:tcPr>
          <w:p w14:paraId="664D4DF2" w14:textId="77777777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3EB438B2" w14:textId="2F617542" w:rsidR="00543CF5" w:rsidRPr="002469EA" w:rsidRDefault="00FC31E9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Vadības sēdes protokols</w:t>
            </w:r>
          </w:p>
        </w:tc>
      </w:tr>
      <w:tr w:rsidR="002469EA" w:rsidRPr="002469EA" w14:paraId="2DF89868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7E1" w14:textId="77777777" w:rsidR="00543CF5" w:rsidRPr="002469EA" w:rsidRDefault="00543CF5" w:rsidP="000313A5">
            <w:pPr>
              <w:jc w:val="center"/>
              <w:rPr>
                <w:i/>
                <w:iCs/>
                <w:noProof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64956139" w14:textId="77777777" w:rsidR="00543CF5" w:rsidRPr="002469EA" w:rsidRDefault="00543CF5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51BFA36B" w14:textId="77777777" w:rsidR="00543CF5" w:rsidRPr="002469EA" w:rsidRDefault="00543CF5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9" w:type="dxa"/>
            <w:vAlign w:val="center"/>
          </w:tcPr>
          <w:p w14:paraId="3FED264C" w14:textId="77777777" w:rsidR="00543CF5" w:rsidRPr="002469EA" w:rsidRDefault="00543CF5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07E31711" w14:textId="77777777" w:rsidR="00543CF5" w:rsidRPr="002469EA" w:rsidRDefault="00543CF5" w:rsidP="00E21822">
            <w:pPr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187770A4" w14:textId="77777777" w:rsidTr="002469EA">
        <w:trPr>
          <w:cantSplit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205" w14:textId="06F9217D" w:rsidR="00543CF5" w:rsidRPr="002469EA" w:rsidRDefault="00FC31E9" w:rsidP="00543CF5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E8660A6" wp14:editId="62675630">
                      <wp:simplePos x="0" y="0"/>
                      <wp:positionH relativeFrom="column">
                        <wp:posOffset>432466</wp:posOffset>
                      </wp:positionH>
                      <wp:positionV relativeFrom="paragraph">
                        <wp:posOffset>1404287</wp:posOffset>
                      </wp:positionV>
                      <wp:extent cx="0" cy="217283"/>
                      <wp:effectExtent l="76200" t="0" r="57150" b="49530"/>
                      <wp:wrapNone/>
                      <wp:docPr id="720996755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5B5C7" id="Straight Arrow Connector 19" o:spid="_x0000_s1026" type="#_x0000_t32" style="position:absolute;margin-left:34.05pt;margin-top:110.55pt;width:0;height:17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w:t>Paziņo par apelācijas saņemšanu, reģistrēšanu un statusu iesniedzējam – pamatots, saistošs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D36" w14:textId="77777777" w:rsidR="00543CF5" w:rsidRPr="002469EA" w:rsidRDefault="00543CF5" w:rsidP="00543CF5">
            <w:pPr>
              <w:jc w:val="center"/>
              <w:rPr>
                <w:i/>
                <w:iCs/>
                <w:noProof/>
                <w:color w:val="004E9A"/>
              </w:rPr>
            </w:pPr>
            <w:smartTag w:uri="schemas-tilde-lv/tildestengine" w:element="veidnes">
              <w:smartTagPr>
                <w:attr w:name="id" w:val="-1"/>
                <w:attr w:name="baseform" w:val="lēmums"/>
                <w:attr w:name="text" w:val="lēmums"/>
              </w:smartTagPr>
              <w:r w:rsidRPr="002469EA">
                <w:rPr>
                  <w:i/>
                  <w:iCs/>
                  <w:noProof/>
                  <w:color w:val="004E9A"/>
                </w:rPr>
                <w:t>Lēmums</w:t>
              </w:r>
            </w:smartTag>
            <w:r w:rsidRPr="002469EA">
              <w:rPr>
                <w:i/>
                <w:iCs/>
                <w:noProof/>
                <w:color w:val="004E9A"/>
              </w:rPr>
              <w:t xml:space="preserve"> par apelācijas noraidīšanu),</w:t>
            </w:r>
          </w:p>
          <w:p w14:paraId="491D54AC" w14:textId="31626A3F" w:rsidR="00543CF5" w:rsidRPr="002469EA" w:rsidRDefault="00543CF5" w:rsidP="00543CF5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w:t>Atbildes nekavējoša nosūtīša iesniedzējam</w:t>
            </w:r>
          </w:p>
          <w:p w14:paraId="07E60679" w14:textId="57AE4D8D" w:rsidR="00543CF5" w:rsidRPr="002469EA" w:rsidRDefault="00543CF5" w:rsidP="00543CF5">
            <w:pPr>
              <w:jc w:val="center"/>
              <w:rPr>
                <w:i/>
                <w:iCs/>
                <w:noProof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1E930E73" w14:textId="77777777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6EF906A1" w14:textId="77777777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</w:t>
            </w:r>
          </w:p>
          <w:p w14:paraId="0A9E17FD" w14:textId="628037FC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 xml:space="preserve">Biroja administratore </w:t>
            </w:r>
          </w:p>
        </w:tc>
        <w:tc>
          <w:tcPr>
            <w:tcW w:w="239" w:type="dxa"/>
            <w:vAlign w:val="center"/>
          </w:tcPr>
          <w:p w14:paraId="6E0AFFF3" w14:textId="77777777" w:rsidR="00543CF5" w:rsidRPr="002469EA" w:rsidRDefault="00543CF5" w:rsidP="00543CF5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6BF0B528" w14:textId="77777777" w:rsidR="00543CF5" w:rsidRPr="002469EA" w:rsidRDefault="00543CF5" w:rsidP="00543CF5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  <w:r w:rsidRPr="002469EA">
              <w:rPr>
                <w:i/>
                <w:iCs/>
                <w:color w:val="004E9A"/>
              </w:rPr>
              <w:t xml:space="preserve">reģistrē elektroniski uzturētā  reģistrā </w:t>
            </w:r>
            <w:r w:rsidRPr="002469EA">
              <w:rPr>
                <w:i/>
                <w:iCs/>
                <w:color w:val="004E9A"/>
                <w:sz w:val="16"/>
                <w:szCs w:val="16"/>
              </w:rPr>
              <w:t>\\192.168.3.86\kvalitate\1-3 IESNIEGUMU (SUDZIBU, APELACIJU, PRIEKSLIKUMU) REGISTRS</w:t>
            </w:r>
          </w:p>
          <w:p w14:paraId="56CB1A38" w14:textId="77777777" w:rsidR="00543CF5" w:rsidRDefault="00543CF5" w:rsidP="00543CF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un STC elektroniskā  nosūtāmo dokumentu reģistrā</w:t>
            </w:r>
          </w:p>
          <w:p w14:paraId="370A1293" w14:textId="05737C56" w:rsidR="00007D97" w:rsidRPr="002469EA" w:rsidRDefault="00007D97" w:rsidP="00543CF5">
            <w:pPr>
              <w:jc w:val="center"/>
              <w:rPr>
                <w:i/>
                <w:iCs/>
                <w:color w:val="004E9A"/>
              </w:rPr>
            </w:pPr>
            <w:r>
              <w:rPr>
                <w:i/>
                <w:iCs/>
                <w:color w:val="004E9A"/>
              </w:rPr>
              <w:t>ne vēlāk kā 3 darba dienu laikā no saņemšanas</w:t>
            </w:r>
          </w:p>
        </w:tc>
      </w:tr>
      <w:tr w:rsidR="002469EA" w:rsidRPr="002469EA" w14:paraId="53AAEC6C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F1E2" w14:textId="77777777" w:rsidR="00543CF5" w:rsidRPr="002469EA" w:rsidRDefault="00543CF5" w:rsidP="000313A5">
            <w:pPr>
              <w:jc w:val="center"/>
              <w:rPr>
                <w:i/>
                <w:iCs/>
                <w:noProof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72D44EAE" w14:textId="77777777" w:rsidR="00543CF5" w:rsidRPr="002469EA" w:rsidRDefault="00543CF5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55DB5269" w14:textId="77777777" w:rsidR="00543CF5" w:rsidRPr="002469EA" w:rsidRDefault="00543CF5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9" w:type="dxa"/>
            <w:vAlign w:val="center"/>
          </w:tcPr>
          <w:p w14:paraId="59F560E2" w14:textId="77777777" w:rsidR="00543CF5" w:rsidRPr="002469EA" w:rsidRDefault="00543CF5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359296AB" w14:textId="77777777" w:rsidR="00543CF5" w:rsidRPr="002469EA" w:rsidRDefault="00543CF5" w:rsidP="00E21822">
            <w:pPr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54FB653A" w14:textId="77777777" w:rsidTr="002469EA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3545" w14:textId="025D9092" w:rsidR="00077B90" w:rsidRPr="002469EA" w:rsidRDefault="009A6DB9" w:rsidP="000313A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A7FF2AD" wp14:editId="7238C1DE">
                      <wp:simplePos x="0" y="0"/>
                      <wp:positionH relativeFrom="column">
                        <wp:posOffset>975674</wp:posOffset>
                      </wp:positionH>
                      <wp:positionV relativeFrom="paragraph">
                        <wp:posOffset>502945</wp:posOffset>
                      </wp:positionV>
                      <wp:extent cx="0" cy="217283"/>
                      <wp:effectExtent l="76200" t="0" r="57150" b="49530"/>
                      <wp:wrapNone/>
                      <wp:docPr id="1106351127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9F83C" id="Straight Arrow Connector 26" o:spid="_x0000_s1026" type="#_x0000_t32" style="position:absolute;margin-left:76.8pt;margin-top:39.6pt;width:0;height:17.1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077B90" w:rsidRPr="002469EA">
              <w:rPr>
                <w:i/>
                <w:iCs/>
                <w:noProof/>
                <w:color w:val="004E9A"/>
              </w:rPr>
              <w:t xml:space="preserve">Lēmums veikt </w:t>
            </w:r>
            <w:r w:rsidR="000313A5" w:rsidRPr="002469EA">
              <w:rPr>
                <w:i/>
                <w:iCs/>
                <w:noProof/>
                <w:color w:val="004E9A"/>
              </w:rPr>
              <w:t>izskatīšanu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3A9C8670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21DE3F85" w14:textId="77777777" w:rsidR="00A7107D" w:rsidRPr="002469EA" w:rsidRDefault="009B247C" w:rsidP="00E21822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grupa</w:t>
            </w:r>
          </w:p>
          <w:p w14:paraId="66379A12" w14:textId="77777777" w:rsidR="00077B90" w:rsidRPr="002469EA" w:rsidRDefault="009B247C" w:rsidP="00E21822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(KVS vadītājs, atbildīgie par procesu)</w:t>
            </w:r>
          </w:p>
        </w:tc>
        <w:tc>
          <w:tcPr>
            <w:tcW w:w="239" w:type="dxa"/>
            <w:vAlign w:val="center"/>
          </w:tcPr>
          <w:p w14:paraId="7E1E8CB0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75082835" w14:textId="46F8CBFB" w:rsidR="00077B90" w:rsidRPr="002469EA" w:rsidRDefault="009B247C" w:rsidP="00E21822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grupas lēmums</w:t>
            </w:r>
            <w:r w:rsidR="00FC31E9" w:rsidRPr="002469EA">
              <w:rPr>
                <w:i/>
                <w:iCs/>
                <w:color w:val="004E9A"/>
              </w:rPr>
              <w:t xml:space="preserve"> par apelācijas izskatīšanu, gaitu, procesa virzības plāns</w:t>
            </w:r>
          </w:p>
        </w:tc>
      </w:tr>
      <w:tr w:rsidR="002469EA" w:rsidRPr="002469EA" w14:paraId="195D9961" w14:textId="77777777" w:rsidTr="002469EA">
        <w:trPr>
          <w:cantSplit/>
        </w:trPr>
        <w:tc>
          <w:tcPr>
            <w:tcW w:w="3287" w:type="dxa"/>
            <w:gridSpan w:val="2"/>
            <w:vAlign w:val="center"/>
          </w:tcPr>
          <w:p w14:paraId="4B67322B" w14:textId="5F8591EB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50FC7C21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0132D608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9" w:type="dxa"/>
            <w:vAlign w:val="center"/>
          </w:tcPr>
          <w:p w14:paraId="1649B4CB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24A998F4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544A392D" w14:textId="77777777" w:rsidTr="002469EA">
        <w:trPr>
          <w:cantSplit/>
        </w:trPr>
        <w:tc>
          <w:tcPr>
            <w:tcW w:w="3287" w:type="dxa"/>
            <w:gridSpan w:val="2"/>
            <w:vAlign w:val="center"/>
          </w:tcPr>
          <w:p w14:paraId="362F6C99" w14:textId="048E5D22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Lēmuma par izskatīšanu apelāciju nosūtīšana iesniedzējam</w:t>
            </w:r>
          </w:p>
          <w:p w14:paraId="7CFE665A" w14:textId="7D11C7D3" w:rsidR="00FC31E9" w:rsidRPr="002469EA" w:rsidRDefault="009A6DB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E2BDCD2" wp14:editId="7F3176A9">
                      <wp:simplePos x="0" y="0"/>
                      <wp:positionH relativeFrom="column">
                        <wp:posOffset>1016415</wp:posOffset>
                      </wp:positionH>
                      <wp:positionV relativeFrom="paragraph">
                        <wp:posOffset>1089522</wp:posOffset>
                      </wp:positionV>
                      <wp:extent cx="0" cy="244443"/>
                      <wp:effectExtent l="76200" t="0" r="57150" b="60960"/>
                      <wp:wrapNone/>
                      <wp:docPr id="366685234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44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96A27" id="Straight Arrow Connector 27" o:spid="_x0000_s1026" type="#_x0000_t32" style="position:absolute;margin-left:80.05pt;margin-top:85.8pt;width:0;height:19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46A987C0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32FE690D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</w:t>
            </w:r>
          </w:p>
          <w:p w14:paraId="70C9B0BB" w14:textId="6510E7AB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Biroja administratore</w:t>
            </w:r>
          </w:p>
        </w:tc>
        <w:tc>
          <w:tcPr>
            <w:tcW w:w="239" w:type="dxa"/>
            <w:vAlign w:val="center"/>
          </w:tcPr>
          <w:p w14:paraId="048DE9ED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36AC593D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grupas lēmums par apelācijas izskatīšanu, gaitu, procesa virzības plāns;</w:t>
            </w:r>
          </w:p>
          <w:p w14:paraId="6C4FFA23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  <w:p w14:paraId="0CE84118" w14:textId="77777777" w:rsidR="00FC31E9" w:rsidRPr="002469EA" w:rsidRDefault="00FC31E9" w:rsidP="00FC31E9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  <w:r w:rsidRPr="002469EA">
              <w:rPr>
                <w:i/>
                <w:iCs/>
                <w:color w:val="004E9A"/>
              </w:rPr>
              <w:t xml:space="preserve">reģistrē elektroniski uzturētā  reģistrā </w:t>
            </w:r>
            <w:r w:rsidRPr="002469EA">
              <w:rPr>
                <w:i/>
                <w:iCs/>
                <w:color w:val="004E9A"/>
                <w:sz w:val="16"/>
                <w:szCs w:val="16"/>
              </w:rPr>
              <w:t>\\192.168.3.86\kvalitate\1-3 IESNIEGUMU (SUDZIBU, APELACIJU, PRIEKSLIKUMU) REGISTRS</w:t>
            </w:r>
          </w:p>
          <w:p w14:paraId="5353E377" w14:textId="4515F795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un STC elektroniskā  nosūtāmo dokumentu reģistrā</w:t>
            </w:r>
          </w:p>
        </w:tc>
      </w:tr>
      <w:tr w:rsidR="002469EA" w:rsidRPr="002469EA" w14:paraId="5F0A8721" w14:textId="77777777" w:rsidTr="002469EA">
        <w:trPr>
          <w:cantSplit/>
        </w:trPr>
        <w:tc>
          <w:tcPr>
            <w:tcW w:w="3287" w:type="dxa"/>
            <w:gridSpan w:val="2"/>
            <w:vAlign w:val="center"/>
          </w:tcPr>
          <w:p w14:paraId="3E80513C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5BB93520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6B37EDA8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9" w:type="dxa"/>
            <w:vAlign w:val="center"/>
          </w:tcPr>
          <w:p w14:paraId="5BA5287C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6A0F10F5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5FCBD32C" w14:textId="77777777" w:rsidTr="002469EA">
        <w:trPr>
          <w:cantSplit/>
        </w:trPr>
        <w:tc>
          <w:tcPr>
            <w:tcW w:w="3287" w:type="dxa"/>
            <w:gridSpan w:val="2"/>
            <w:vAlign w:val="center"/>
          </w:tcPr>
          <w:p w14:paraId="12AA107B" w14:textId="390D578F" w:rsidR="00FC31E9" w:rsidRPr="002469EA" w:rsidRDefault="009A6DB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FE4CDF5" wp14:editId="3B94AA69">
                      <wp:simplePos x="0" y="0"/>
                      <wp:positionH relativeFrom="column">
                        <wp:posOffset>1016415</wp:posOffset>
                      </wp:positionH>
                      <wp:positionV relativeFrom="paragraph">
                        <wp:posOffset>926911</wp:posOffset>
                      </wp:positionV>
                      <wp:extent cx="0" cy="208230"/>
                      <wp:effectExtent l="76200" t="0" r="57150" b="59055"/>
                      <wp:wrapNone/>
                      <wp:docPr id="1452563882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2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C4D12" id="Straight Arrow Connector 28" o:spid="_x0000_s1026" type="#_x0000_t32" style="position:absolute;margin-left:80.05pt;margin-top:73pt;width:0;height:16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C31E9" w:rsidRPr="002469EA">
              <w:rPr>
                <w:i/>
                <w:iCs/>
                <w:color w:val="004E9A"/>
              </w:rPr>
              <w:t>Pieprasītās informācijas saņemšana Lēmuma par izskatīšanu ietvaros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2147002C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2B737B88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</w:t>
            </w:r>
          </w:p>
          <w:p w14:paraId="3BDE6862" w14:textId="0856DEEF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Biroja administratore</w:t>
            </w:r>
          </w:p>
        </w:tc>
        <w:tc>
          <w:tcPr>
            <w:tcW w:w="239" w:type="dxa"/>
            <w:vAlign w:val="center"/>
          </w:tcPr>
          <w:p w14:paraId="5E574D9E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5545EB57" w14:textId="77777777" w:rsidR="00FC31E9" w:rsidRPr="002469EA" w:rsidRDefault="00FC31E9" w:rsidP="00FC31E9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  <w:r w:rsidRPr="002469EA">
              <w:rPr>
                <w:i/>
                <w:iCs/>
                <w:color w:val="004E9A"/>
              </w:rPr>
              <w:t xml:space="preserve">reģistrē elektroniski uzturētā  reģistrā </w:t>
            </w:r>
            <w:r w:rsidRPr="002469EA">
              <w:rPr>
                <w:i/>
                <w:iCs/>
                <w:color w:val="004E9A"/>
                <w:sz w:val="16"/>
                <w:szCs w:val="16"/>
              </w:rPr>
              <w:t>\\192.168.3.86\kvalitate\1-3 IESNIEGUMU (SUDZIBU, APELACIJU, PRIEKSLIKUMU) REGISTRS</w:t>
            </w:r>
          </w:p>
          <w:p w14:paraId="56499451" w14:textId="44DA6A7B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un STC elektroniskā  saņemto dokumentu reģistrā</w:t>
            </w:r>
          </w:p>
        </w:tc>
      </w:tr>
      <w:tr w:rsidR="002469EA" w:rsidRPr="002469EA" w14:paraId="02BCD691" w14:textId="77777777" w:rsidTr="002469EA">
        <w:trPr>
          <w:cantSplit/>
        </w:trPr>
        <w:tc>
          <w:tcPr>
            <w:tcW w:w="3287" w:type="dxa"/>
            <w:gridSpan w:val="2"/>
            <w:vAlign w:val="center"/>
          </w:tcPr>
          <w:p w14:paraId="29712078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73F75B21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7" w:type="dxa"/>
            <w:vAlign w:val="center"/>
          </w:tcPr>
          <w:p w14:paraId="73700263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9" w:type="dxa"/>
            <w:vAlign w:val="center"/>
          </w:tcPr>
          <w:p w14:paraId="2B18847B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448" w:type="dxa"/>
            <w:vAlign w:val="center"/>
          </w:tcPr>
          <w:p w14:paraId="669F278A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</w:p>
        </w:tc>
      </w:tr>
    </w:tbl>
    <w:p w14:paraId="36D1DA12" w14:textId="046D0B44" w:rsidR="00532F89" w:rsidRPr="002469EA" w:rsidRDefault="00532F89">
      <w:pPr>
        <w:rPr>
          <w:i/>
          <w:iCs/>
          <w:color w:val="004E9A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3287"/>
        <w:gridCol w:w="365"/>
        <w:gridCol w:w="2440"/>
        <w:gridCol w:w="282"/>
        <w:gridCol w:w="3645"/>
      </w:tblGrid>
      <w:tr w:rsidR="002469EA" w:rsidRPr="002469EA" w14:paraId="61073865" w14:textId="77777777" w:rsidTr="002469EA">
        <w:trPr>
          <w:cantSplit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CBC" w14:textId="0F7ECC57" w:rsidR="00077B90" w:rsidRPr="002469EA" w:rsidRDefault="009A6DB9" w:rsidP="00C704D6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71DB1C" wp14:editId="61FF99E2">
                      <wp:simplePos x="0" y="0"/>
                      <wp:positionH relativeFrom="column">
                        <wp:posOffset>975674</wp:posOffset>
                      </wp:positionH>
                      <wp:positionV relativeFrom="paragraph">
                        <wp:posOffset>327880</wp:posOffset>
                      </wp:positionV>
                      <wp:extent cx="0" cy="244444"/>
                      <wp:effectExtent l="76200" t="0" r="57150" b="60960"/>
                      <wp:wrapNone/>
                      <wp:docPr id="1183514750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44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39626" id="Straight Arrow Connector 29" o:spid="_x0000_s1026" type="#_x0000_t32" style="position:absolute;margin-left:76.8pt;margin-top:25.8pt;width:0;height:19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0313A5" w:rsidRPr="002469EA">
              <w:rPr>
                <w:i/>
                <w:iCs/>
                <w:color w:val="004E9A"/>
              </w:rPr>
              <w:t>Izskatīšana</w:t>
            </w:r>
            <w:r w:rsidR="00077B90" w:rsidRPr="002469EA">
              <w:rPr>
                <w:i/>
                <w:iCs/>
                <w:color w:val="004E9A"/>
              </w:rPr>
              <w:t xml:space="preserve"> </w:t>
            </w:r>
            <w:r w:rsidR="00C2517D" w:rsidRPr="002469EA">
              <w:rPr>
                <w:i/>
                <w:iCs/>
                <w:noProof/>
                <w:color w:val="004E9A"/>
              </w:rPr>
              <w:t>*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5A9A6F54" w14:textId="06BB03E3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71ADCAD8" w14:textId="77777777" w:rsidR="00077B90" w:rsidRPr="002469EA" w:rsidRDefault="002D20A8" w:rsidP="00E21822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Atbildīgie par procesu</w:t>
            </w:r>
          </w:p>
        </w:tc>
        <w:tc>
          <w:tcPr>
            <w:tcW w:w="282" w:type="dxa"/>
            <w:vAlign w:val="center"/>
          </w:tcPr>
          <w:p w14:paraId="334BBECD" w14:textId="77777777" w:rsidR="00077B90" w:rsidRPr="002469EA" w:rsidRDefault="00077B90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45" w:type="dxa"/>
            <w:vAlign w:val="center"/>
          </w:tcPr>
          <w:p w14:paraId="3A112674" w14:textId="77777777" w:rsidR="00077B90" w:rsidRPr="002469EA" w:rsidRDefault="000313A5" w:rsidP="000313A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grupas protokols</w:t>
            </w:r>
          </w:p>
          <w:p w14:paraId="7BE37B89" w14:textId="77777777" w:rsidR="009A6DB9" w:rsidRPr="002469EA" w:rsidRDefault="009A6DB9" w:rsidP="000313A5">
            <w:pPr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3783DF88" w14:textId="77777777" w:rsidTr="002469E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B5DD2" w14:textId="77777777" w:rsidR="009B19D9" w:rsidRPr="002469EA" w:rsidRDefault="009B19D9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681B270A" w14:textId="77777777" w:rsidR="009B19D9" w:rsidRPr="002469EA" w:rsidRDefault="009B19D9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74B59E3F" w14:textId="77777777" w:rsidR="009B19D9" w:rsidRPr="002469EA" w:rsidRDefault="000313A5" w:rsidP="00E21822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Pieaicinātie</w:t>
            </w:r>
          </w:p>
        </w:tc>
        <w:tc>
          <w:tcPr>
            <w:tcW w:w="282" w:type="dxa"/>
            <w:vAlign w:val="center"/>
          </w:tcPr>
          <w:p w14:paraId="7684BB23" w14:textId="77777777" w:rsidR="009B19D9" w:rsidRPr="002469EA" w:rsidRDefault="009B19D9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45" w:type="dxa"/>
            <w:vAlign w:val="center"/>
          </w:tcPr>
          <w:p w14:paraId="5D0C2F6A" w14:textId="77777777" w:rsidR="009B19D9" w:rsidRPr="002469EA" w:rsidRDefault="009B19D9" w:rsidP="00E21822">
            <w:pPr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2EE9B94E" w14:textId="77777777" w:rsidTr="002469EA">
        <w:trPr>
          <w:cantSplit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F11" w14:textId="108F71E8" w:rsidR="009B19D9" w:rsidRPr="002469EA" w:rsidRDefault="009A6DB9" w:rsidP="00E21822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A118C3F" wp14:editId="684BAEA2">
                      <wp:simplePos x="0" y="0"/>
                      <wp:positionH relativeFrom="column">
                        <wp:posOffset>1527936</wp:posOffset>
                      </wp:positionH>
                      <wp:positionV relativeFrom="paragraph">
                        <wp:posOffset>314501</wp:posOffset>
                      </wp:positionV>
                      <wp:extent cx="0" cy="199176"/>
                      <wp:effectExtent l="76200" t="0" r="57150" b="48895"/>
                      <wp:wrapNone/>
                      <wp:docPr id="1781462844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17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294B4" id="Straight Arrow Connector 21" o:spid="_x0000_s1026" type="#_x0000_t32" style="position:absolute;margin-left:120.3pt;margin-top:24.75pt;width:0;height:15.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685E9FA" wp14:editId="5B918228">
                      <wp:simplePos x="0" y="0"/>
                      <wp:positionH relativeFrom="column">
                        <wp:posOffset>432466</wp:posOffset>
                      </wp:positionH>
                      <wp:positionV relativeFrom="paragraph">
                        <wp:posOffset>323555</wp:posOffset>
                      </wp:positionV>
                      <wp:extent cx="0" cy="235390"/>
                      <wp:effectExtent l="76200" t="0" r="57150" b="50800"/>
                      <wp:wrapNone/>
                      <wp:docPr id="2112321408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53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0CD6D" id="Straight Arrow Connector 20" o:spid="_x0000_s1026" type="#_x0000_t32" style="position:absolute;margin-left:34.05pt;margin-top:25.5pt;width:0;height:18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9B19D9" w:rsidRPr="002469EA">
              <w:rPr>
                <w:i/>
                <w:iCs/>
                <w:noProof/>
                <w:color w:val="004E9A"/>
              </w:rPr>
              <w:t xml:space="preserve">Lēmums par apelācijas </w:t>
            </w:r>
            <w:r w:rsidRPr="002469EA">
              <w:rPr>
                <w:i/>
                <w:iCs/>
                <w:noProof/>
                <w:color w:val="004E9A"/>
              </w:rPr>
              <w:t>lietas izskatīšanā</w:t>
            </w:r>
            <w:r w:rsidR="00162747" w:rsidRPr="002469EA">
              <w:rPr>
                <w:i/>
                <w:iCs/>
                <w:noProof/>
                <w:color w:val="004E9A"/>
              </w:rPr>
              <w:t>*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38376723" w14:textId="3BDB3258" w:rsidR="009B19D9" w:rsidRPr="002469EA" w:rsidRDefault="009B19D9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407C7C23" w14:textId="77777777" w:rsidR="009B19D9" w:rsidRPr="002469EA" w:rsidRDefault="000313A5" w:rsidP="00E21822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grupa</w:t>
            </w:r>
          </w:p>
        </w:tc>
        <w:tc>
          <w:tcPr>
            <w:tcW w:w="282" w:type="dxa"/>
            <w:vAlign w:val="center"/>
          </w:tcPr>
          <w:p w14:paraId="02B31D11" w14:textId="77777777" w:rsidR="009B19D9" w:rsidRPr="002469EA" w:rsidRDefault="009B19D9" w:rsidP="00E21822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45" w:type="dxa"/>
            <w:vAlign w:val="center"/>
          </w:tcPr>
          <w:p w14:paraId="2C6EBA31" w14:textId="77777777" w:rsidR="009B19D9" w:rsidRPr="002469EA" w:rsidRDefault="000313A5" w:rsidP="000313A5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 xml:space="preserve">Kvalitātes grupas protokols (lēmuma daļa) </w:t>
            </w:r>
          </w:p>
        </w:tc>
      </w:tr>
    </w:tbl>
    <w:p w14:paraId="5776A519" w14:textId="122B6FCD" w:rsidR="00077B90" w:rsidRPr="002469EA" w:rsidRDefault="00077B90">
      <w:pPr>
        <w:rPr>
          <w:i/>
          <w:iCs/>
          <w:color w:val="004E9A"/>
          <w:sz w:val="20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1643"/>
        <w:gridCol w:w="1644"/>
        <w:gridCol w:w="374"/>
        <w:gridCol w:w="2431"/>
        <w:gridCol w:w="282"/>
        <w:gridCol w:w="3645"/>
      </w:tblGrid>
      <w:tr w:rsidR="002469EA" w:rsidRPr="002469EA" w14:paraId="13387518" w14:textId="77777777" w:rsidTr="002469EA">
        <w:trPr>
          <w:cantSplit/>
          <w:trHeight w:val="112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719" w14:textId="2F91D420" w:rsidR="009A6DB9" w:rsidRPr="002469EA" w:rsidRDefault="009A6DB9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5258CB" wp14:editId="66C3C20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10549255</wp:posOffset>
                      </wp:positionV>
                      <wp:extent cx="0" cy="228600"/>
                      <wp:effectExtent l="55245" t="6985" r="59055" b="21590"/>
                      <wp:wrapNone/>
                      <wp:docPr id="134630936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627D8" id="Line 9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830.65pt" to="65.55pt,8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K6LQ5/hAAAADQEAAA8AAAAAAAAA&#10;AAAAAAAAGwQAAGRycy9kb3ducmV2LnhtbFBLBQYAAAAABAAEAPMAAAApBQAAAAA=&#10;">
                      <v:stroke endarrow="block"/>
                    </v:lin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w:t>Apelācija ir pamatota. Lēmums par Sertifikācijas lēmuma izmainīšanu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005" w14:textId="7B8D6F17" w:rsidR="009A6DB9" w:rsidRPr="002469EA" w:rsidRDefault="009A6DB9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BEBB05A" wp14:editId="4C2EF7D0">
                      <wp:simplePos x="0" y="0"/>
                      <wp:positionH relativeFrom="column">
                        <wp:posOffset>312615</wp:posOffset>
                      </wp:positionH>
                      <wp:positionV relativeFrom="paragraph">
                        <wp:posOffset>1208518</wp:posOffset>
                      </wp:positionV>
                      <wp:extent cx="0" cy="262551"/>
                      <wp:effectExtent l="76200" t="0" r="57150" b="61595"/>
                      <wp:wrapNone/>
                      <wp:docPr id="574803367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55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FD75A" id="Straight Arrow Connector 33" o:spid="_x0000_s1026" type="#_x0000_t32" style="position:absolute;margin-left:24.6pt;margin-top:95.15pt;width:0;height:20.6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w:t>Apelācija ir nepamatota. Lēmums par Sertifikācijas lēmuma atstāšanu spēkā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490FEE41" w14:textId="77777777" w:rsidR="009A6DB9" w:rsidRPr="002469EA" w:rsidRDefault="009A6DB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1" w:type="dxa"/>
          </w:tcPr>
          <w:p w14:paraId="033418FF" w14:textId="71ADE06A" w:rsidR="009A6DB9" w:rsidRPr="002469EA" w:rsidRDefault="009A6DB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grupas protokols</w:t>
            </w:r>
          </w:p>
        </w:tc>
        <w:tc>
          <w:tcPr>
            <w:tcW w:w="282" w:type="dxa"/>
          </w:tcPr>
          <w:p w14:paraId="00AF98E7" w14:textId="77777777" w:rsidR="009A6DB9" w:rsidRPr="002469EA" w:rsidRDefault="009A6DB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45" w:type="dxa"/>
          </w:tcPr>
          <w:p w14:paraId="6B89741D" w14:textId="77777777" w:rsidR="009A6DB9" w:rsidRPr="002469EA" w:rsidRDefault="009A6DB9" w:rsidP="00BC674B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grupas protokols (lēmuma daļa)</w:t>
            </w:r>
          </w:p>
        </w:tc>
      </w:tr>
      <w:tr w:rsidR="002469EA" w:rsidRPr="002469EA" w14:paraId="673AC1B5" w14:textId="77777777" w:rsidTr="002469EA">
        <w:trPr>
          <w:cantSplit/>
          <w:trHeight w:val="346"/>
        </w:trPr>
        <w:tc>
          <w:tcPr>
            <w:tcW w:w="3287" w:type="dxa"/>
            <w:gridSpan w:val="2"/>
            <w:tcBorders>
              <w:top w:val="single" w:sz="4" w:space="0" w:color="auto"/>
            </w:tcBorders>
          </w:tcPr>
          <w:p w14:paraId="77F0C40D" w14:textId="25AEF4F6" w:rsidR="00C50C56" w:rsidRPr="002469EA" w:rsidRDefault="003A484E" w:rsidP="00354A48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253DBC" wp14:editId="43F84AA6">
                      <wp:simplePos x="0" y="0"/>
                      <wp:positionH relativeFrom="column">
                        <wp:posOffset>516846</wp:posOffset>
                      </wp:positionH>
                      <wp:positionV relativeFrom="paragraph">
                        <wp:posOffset>-37012</wp:posOffset>
                      </wp:positionV>
                      <wp:extent cx="0" cy="212725"/>
                      <wp:effectExtent l="76200" t="0" r="57150" b="53975"/>
                      <wp:wrapNone/>
                      <wp:docPr id="1796821479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57293" id="Line 9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-2.9pt" to="40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74" w:type="dxa"/>
            <w:tcBorders>
              <w:left w:val="nil"/>
            </w:tcBorders>
          </w:tcPr>
          <w:p w14:paraId="6A9E189D" w14:textId="77777777" w:rsidR="00C50C56" w:rsidRPr="002469EA" w:rsidRDefault="00C50C56" w:rsidP="00354A48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1" w:type="dxa"/>
          </w:tcPr>
          <w:p w14:paraId="4E231C78" w14:textId="77777777" w:rsidR="00C50C56" w:rsidRPr="002469EA" w:rsidRDefault="00C50C56" w:rsidP="00354A48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82" w:type="dxa"/>
          </w:tcPr>
          <w:p w14:paraId="340814D7" w14:textId="77777777" w:rsidR="00C50C56" w:rsidRPr="002469EA" w:rsidRDefault="00C50C56" w:rsidP="00354A48">
            <w:pPr>
              <w:jc w:val="center"/>
              <w:rPr>
                <w:i/>
                <w:iCs/>
                <w:color w:val="004E9A"/>
                <w:sz w:val="26"/>
              </w:rPr>
            </w:pPr>
          </w:p>
        </w:tc>
        <w:tc>
          <w:tcPr>
            <w:tcW w:w="3645" w:type="dxa"/>
          </w:tcPr>
          <w:p w14:paraId="35144F80" w14:textId="77777777" w:rsidR="00C50C56" w:rsidRPr="002469EA" w:rsidRDefault="00C50C56" w:rsidP="00354A48">
            <w:pPr>
              <w:jc w:val="center"/>
              <w:rPr>
                <w:i/>
                <w:iCs/>
                <w:color w:val="004E9A"/>
                <w:sz w:val="26"/>
              </w:rPr>
            </w:pPr>
          </w:p>
        </w:tc>
      </w:tr>
      <w:tr w:rsidR="002469EA" w:rsidRPr="002469EA" w14:paraId="7848AEE0" w14:textId="77777777" w:rsidTr="002469EA">
        <w:trPr>
          <w:cantSplit/>
          <w:trHeight w:val="355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21B" w14:textId="77777777" w:rsidR="00DD09FD" w:rsidRPr="002469EA" w:rsidRDefault="009A6DB9" w:rsidP="00F57220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D6F5CEA" wp14:editId="003F8046">
                      <wp:simplePos x="0" y="0"/>
                      <wp:positionH relativeFrom="column">
                        <wp:posOffset>939460</wp:posOffset>
                      </wp:positionH>
                      <wp:positionV relativeFrom="paragraph">
                        <wp:posOffset>1089201</wp:posOffset>
                      </wp:positionV>
                      <wp:extent cx="9054" cy="316871"/>
                      <wp:effectExtent l="76200" t="0" r="67310" b="64135"/>
                      <wp:wrapNone/>
                      <wp:docPr id="2057913921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4" cy="31687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C8F37" id="Straight Arrow Connector 30" o:spid="_x0000_s1026" type="#_x0000_t32" style="position:absolute;margin-left:73.95pt;margin-top:85.75pt;width:.7pt;height:24.9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0313A5" w:rsidRPr="002469EA">
              <w:rPr>
                <w:i/>
                <w:iCs/>
                <w:color w:val="004E9A"/>
              </w:rPr>
              <w:t xml:space="preserve">Lēmuma paziņošana iesniedzējam </w:t>
            </w:r>
            <w:r w:rsidR="00F57220" w:rsidRPr="002469EA">
              <w:rPr>
                <w:i/>
                <w:iCs/>
                <w:color w:val="004E9A"/>
              </w:rPr>
              <w:t>rakstiskā veidā</w:t>
            </w:r>
            <w:r w:rsidR="00C704D6" w:rsidRPr="002469EA">
              <w:rPr>
                <w:i/>
                <w:iCs/>
                <w:color w:val="004E9A"/>
              </w:rPr>
              <w:t>**</w:t>
            </w:r>
          </w:p>
          <w:p w14:paraId="23A3A1F3" w14:textId="77777777" w:rsidR="009A6DB9" w:rsidRPr="002469EA" w:rsidRDefault="009A6DB9" w:rsidP="00F57220">
            <w:pPr>
              <w:jc w:val="center"/>
              <w:rPr>
                <w:i/>
                <w:iCs/>
                <w:color w:val="004E9A"/>
              </w:rPr>
            </w:pPr>
          </w:p>
          <w:p w14:paraId="54261F49" w14:textId="3F611B0D" w:rsidR="009A6DB9" w:rsidRPr="002469EA" w:rsidRDefault="009A6DB9" w:rsidP="00F57220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Lēmuma paziņošana attiecīgajam STC sektoram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558B07E3" w14:textId="77777777" w:rsidR="00DD09FD" w:rsidRPr="002469EA" w:rsidRDefault="00DD09FD" w:rsidP="00354A48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1" w:type="dxa"/>
          </w:tcPr>
          <w:p w14:paraId="07A9EB8A" w14:textId="77777777" w:rsidR="00FC31E9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</w:t>
            </w:r>
          </w:p>
          <w:p w14:paraId="49693D36" w14:textId="77777777" w:rsidR="00DD09FD" w:rsidRPr="002469EA" w:rsidRDefault="00FC31E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Biroja administratore</w:t>
            </w:r>
          </w:p>
          <w:p w14:paraId="117F028D" w14:textId="77777777" w:rsidR="009A6DB9" w:rsidRPr="002469EA" w:rsidRDefault="009A6DB9" w:rsidP="00FC31E9">
            <w:pPr>
              <w:jc w:val="center"/>
              <w:rPr>
                <w:i/>
                <w:iCs/>
                <w:color w:val="004E9A"/>
              </w:rPr>
            </w:pPr>
          </w:p>
          <w:p w14:paraId="51BA7D89" w14:textId="6E1D2326" w:rsidR="009A6DB9" w:rsidRPr="002469EA" w:rsidRDefault="009A6DB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Sektora vadītājs</w:t>
            </w:r>
          </w:p>
        </w:tc>
        <w:tc>
          <w:tcPr>
            <w:tcW w:w="282" w:type="dxa"/>
          </w:tcPr>
          <w:p w14:paraId="7A6EC416" w14:textId="77777777" w:rsidR="00DD09FD" w:rsidRPr="002469EA" w:rsidRDefault="00DD09FD">
            <w:pPr>
              <w:jc w:val="center"/>
              <w:rPr>
                <w:i/>
                <w:iCs/>
                <w:color w:val="004E9A"/>
                <w:sz w:val="26"/>
              </w:rPr>
            </w:pPr>
          </w:p>
        </w:tc>
        <w:tc>
          <w:tcPr>
            <w:tcW w:w="3645" w:type="dxa"/>
          </w:tcPr>
          <w:p w14:paraId="4D4CA98C" w14:textId="0BCF087F" w:rsidR="00FC31E9" w:rsidRPr="002469EA" w:rsidRDefault="00FC31E9" w:rsidP="00FC31E9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 xml:space="preserve">Lēmums; </w:t>
            </w:r>
          </w:p>
          <w:p w14:paraId="11113907" w14:textId="77777777" w:rsidR="00FC31E9" w:rsidRPr="002469EA" w:rsidRDefault="00FC31E9" w:rsidP="00FC31E9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  <w:r w:rsidRPr="002469EA">
              <w:rPr>
                <w:i/>
                <w:iCs/>
                <w:color w:val="004E9A"/>
              </w:rPr>
              <w:t xml:space="preserve">reģistrē elektroniski uzturētā  reģistrā </w:t>
            </w:r>
            <w:r w:rsidRPr="002469EA">
              <w:rPr>
                <w:i/>
                <w:iCs/>
                <w:color w:val="004E9A"/>
                <w:sz w:val="16"/>
                <w:szCs w:val="16"/>
              </w:rPr>
              <w:t xml:space="preserve">\\192.168.3.86\kvalitate\1-3 IESNIEGUMU (SUDZIBU, APELACIJU, PRIEKSLIKUMU) REGISTRS; </w:t>
            </w:r>
          </w:p>
          <w:p w14:paraId="7EDCD0F1" w14:textId="5CC57ADD" w:rsidR="00F57220" w:rsidRPr="002469EA" w:rsidRDefault="00FC31E9" w:rsidP="00FC31E9">
            <w:pPr>
              <w:jc w:val="center"/>
              <w:rPr>
                <w:i/>
                <w:iCs/>
                <w:color w:val="004E9A"/>
                <w:sz w:val="16"/>
                <w:szCs w:val="16"/>
              </w:rPr>
            </w:pPr>
            <w:r w:rsidRPr="002469EA">
              <w:rPr>
                <w:i/>
                <w:iCs/>
                <w:color w:val="004E9A"/>
              </w:rPr>
              <w:t>STC elektroniskā  nosūtāmo dokumentu reģistrā;</w:t>
            </w:r>
          </w:p>
        </w:tc>
      </w:tr>
      <w:tr w:rsidR="002469EA" w:rsidRPr="002469EA" w14:paraId="6AF5C299" w14:textId="77777777" w:rsidTr="002469EA">
        <w:trPr>
          <w:cantSplit/>
          <w:trHeight w:val="355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556" w14:textId="77777777" w:rsidR="009A6DB9" w:rsidRPr="002469EA" w:rsidRDefault="009A6DB9" w:rsidP="00F57220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65B1A6E4" w14:textId="77777777" w:rsidR="009A6DB9" w:rsidRPr="002469EA" w:rsidRDefault="009A6DB9" w:rsidP="00354A48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1" w:type="dxa"/>
          </w:tcPr>
          <w:p w14:paraId="6B5C70F0" w14:textId="77777777" w:rsidR="009A6DB9" w:rsidRPr="002469EA" w:rsidRDefault="009A6DB9" w:rsidP="00FC31E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82" w:type="dxa"/>
          </w:tcPr>
          <w:p w14:paraId="5465878B" w14:textId="77777777" w:rsidR="009A6DB9" w:rsidRPr="002469EA" w:rsidRDefault="009A6DB9">
            <w:pPr>
              <w:jc w:val="center"/>
              <w:rPr>
                <w:i/>
                <w:iCs/>
                <w:color w:val="004E9A"/>
                <w:sz w:val="26"/>
              </w:rPr>
            </w:pPr>
          </w:p>
        </w:tc>
        <w:tc>
          <w:tcPr>
            <w:tcW w:w="3645" w:type="dxa"/>
          </w:tcPr>
          <w:p w14:paraId="560DD01D" w14:textId="77777777" w:rsidR="009A6DB9" w:rsidRPr="002469EA" w:rsidRDefault="009A6DB9" w:rsidP="00FC31E9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2469EA" w:rsidRPr="002469EA" w14:paraId="3112D58C" w14:textId="77777777" w:rsidTr="002469EA">
        <w:trPr>
          <w:cantSplit/>
          <w:trHeight w:val="355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E9F" w14:textId="23142147" w:rsidR="009A6DB9" w:rsidRPr="002469EA" w:rsidRDefault="009A6DB9" w:rsidP="00F57220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Tiek pārskatīts un mainīts sertifikācijas lēmums atbilstoši KVG lēmumam</w:t>
            </w:r>
            <w:r w:rsidR="00F52508">
              <w:rPr>
                <w:i/>
                <w:iCs/>
                <w:color w:val="004E9A"/>
              </w:rPr>
              <w:t>, ja nepieciešams</w:t>
            </w:r>
          </w:p>
          <w:p w14:paraId="71374E28" w14:textId="2FFA5D78" w:rsidR="009A6DB9" w:rsidRPr="002469EA" w:rsidRDefault="00A260CC" w:rsidP="00F57220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2E07EF7" wp14:editId="02546111">
                      <wp:simplePos x="0" y="0"/>
                      <wp:positionH relativeFrom="column">
                        <wp:posOffset>952123</wp:posOffset>
                      </wp:positionH>
                      <wp:positionV relativeFrom="paragraph">
                        <wp:posOffset>166565</wp:posOffset>
                      </wp:positionV>
                      <wp:extent cx="0" cy="262550"/>
                      <wp:effectExtent l="76200" t="0" r="57150" b="61595"/>
                      <wp:wrapNone/>
                      <wp:docPr id="1083496259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B1D3C" id="Straight Arrow Connector 34" o:spid="_x0000_s1026" type="#_x0000_t32" style="position:absolute;margin-left:74.95pt;margin-top:13.1pt;width:0;height:20.6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71BE47FE" w14:textId="77777777" w:rsidR="009A6DB9" w:rsidRPr="002469EA" w:rsidRDefault="009A6DB9" w:rsidP="00354A48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1" w:type="dxa"/>
          </w:tcPr>
          <w:p w14:paraId="66DAE9E0" w14:textId="77777777" w:rsidR="009A6DB9" w:rsidRPr="002469EA" w:rsidRDefault="009A6DB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Sektora vadītājs</w:t>
            </w:r>
          </w:p>
          <w:p w14:paraId="2BDCD808" w14:textId="606743AC" w:rsidR="009A6DB9" w:rsidRPr="002469EA" w:rsidRDefault="009A6DB9" w:rsidP="00FC31E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Vecākais/galvenais eksperts</w:t>
            </w:r>
          </w:p>
        </w:tc>
        <w:tc>
          <w:tcPr>
            <w:tcW w:w="282" w:type="dxa"/>
          </w:tcPr>
          <w:p w14:paraId="52586F04" w14:textId="77777777" w:rsidR="009A6DB9" w:rsidRPr="002469EA" w:rsidRDefault="009A6DB9">
            <w:pPr>
              <w:jc w:val="center"/>
              <w:rPr>
                <w:i/>
                <w:iCs/>
                <w:color w:val="004E9A"/>
                <w:sz w:val="26"/>
              </w:rPr>
            </w:pPr>
          </w:p>
        </w:tc>
        <w:tc>
          <w:tcPr>
            <w:tcW w:w="3645" w:type="dxa"/>
          </w:tcPr>
          <w:p w14:paraId="25A7CA91" w14:textId="108E4874" w:rsidR="009A6DB9" w:rsidRPr="002469EA" w:rsidRDefault="009A6DB9" w:rsidP="00FC31E9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Sertifikācijas lieta, Lēmums</w:t>
            </w:r>
          </w:p>
        </w:tc>
      </w:tr>
      <w:tr w:rsidR="00FC31E9" w:rsidRPr="00795349" w14:paraId="54D0FAF7" w14:textId="77777777" w:rsidTr="002469EA">
        <w:trPr>
          <w:cantSplit/>
          <w:trHeight w:val="355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B90" w14:textId="77777777" w:rsidR="00FC31E9" w:rsidRPr="00795349" w:rsidRDefault="00FC31E9" w:rsidP="00F57220">
            <w:pPr>
              <w:jc w:val="center"/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72DB86F8" w14:textId="77777777" w:rsidR="00FC31E9" w:rsidRPr="00795349" w:rsidRDefault="00FC31E9" w:rsidP="00354A48">
            <w:pPr>
              <w:jc w:val="center"/>
            </w:pPr>
          </w:p>
        </w:tc>
        <w:tc>
          <w:tcPr>
            <w:tcW w:w="2431" w:type="dxa"/>
          </w:tcPr>
          <w:p w14:paraId="6AD5D91E" w14:textId="77777777" w:rsidR="00FC31E9" w:rsidRDefault="00FC31E9" w:rsidP="00FC31E9">
            <w:pPr>
              <w:jc w:val="center"/>
            </w:pPr>
          </w:p>
        </w:tc>
        <w:tc>
          <w:tcPr>
            <w:tcW w:w="282" w:type="dxa"/>
          </w:tcPr>
          <w:p w14:paraId="28F74C03" w14:textId="77777777" w:rsidR="00FC31E9" w:rsidRPr="00795349" w:rsidRDefault="00FC31E9">
            <w:pPr>
              <w:jc w:val="center"/>
              <w:rPr>
                <w:sz w:val="26"/>
              </w:rPr>
            </w:pPr>
          </w:p>
        </w:tc>
        <w:tc>
          <w:tcPr>
            <w:tcW w:w="3645" w:type="dxa"/>
          </w:tcPr>
          <w:p w14:paraId="322BC929" w14:textId="77777777" w:rsidR="00FC31E9" w:rsidRDefault="00FC31E9" w:rsidP="00FC31E9">
            <w:pPr>
              <w:pStyle w:val="Galvene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9A6DB9" w:rsidRPr="00795349" w14:paraId="47755389" w14:textId="77777777" w:rsidTr="002469EA">
        <w:trPr>
          <w:cantSplit/>
          <w:trHeight w:val="355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C419" w14:textId="2D865EE9" w:rsidR="009A6DB9" w:rsidRPr="002469EA" w:rsidRDefault="00F52508" w:rsidP="009A6DB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Nodrošināšana, ka tiek</w:t>
            </w:r>
            <w:r w:rsidRPr="002469EA">
              <w:rPr>
                <w:i/>
                <w:iCs/>
                <w:color w:val="004E9A"/>
                <w:spacing w:val="-1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veiktas</w:t>
            </w:r>
            <w:r w:rsidRPr="002469EA">
              <w:rPr>
                <w:i/>
                <w:iCs/>
                <w:color w:val="004E9A"/>
                <w:spacing w:val="-2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jebkād</w:t>
            </w:r>
            <w:r>
              <w:rPr>
                <w:i/>
                <w:iCs/>
                <w:color w:val="004E9A"/>
              </w:rPr>
              <w:t>as</w:t>
            </w:r>
            <w:r w:rsidRPr="002469EA">
              <w:rPr>
                <w:i/>
                <w:iCs/>
                <w:color w:val="004E9A"/>
                <w:spacing w:val="-2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piemērot</w:t>
            </w:r>
            <w:r>
              <w:rPr>
                <w:i/>
                <w:iCs/>
                <w:color w:val="004E9A"/>
              </w:rPr>
              <w:t>ās</w:t>
            </w:r>
            <w:r w:rsidRPr="002469EA">
              <w:rPr>
                <w:i/>
                <w:iCs/>
                <w:color w:val="004E9A"/>
                <w:spacing w:val="-2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korekcij</w:t>
            </w:r>
            <w:r>
              <w:rPr>
                <w:i/>
                <w:iCs/>
                <w:color w:val="004E9A"/>
              </w:rPr>
              <w:t>as</w:t>
            </w:r>
            <w:r w:rsidRPr="002469EA">
              <w:rPr>
                <w:i/>
                <w:iCs/>
                <w:color w:val="004E9A"/>
                <w:spacing w:val="-2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un</w:t>
            </w:r>
            <w:r w:rsidRPr="002469EA">
              <w:rPr>
                <w:i/>
                <w:iCs/>
                <w:color w:val="004E9A"/>
                <w:spacing w:val="-1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korektīv</w:t>
            </w:r>
            <w:r>
              <w:rPr>
                <w:i/>
                <w:iCs/>
                <w:color w:val="004E9A"/>
              </w:rPr>
              <w:t>ās</w:t>
            </w:r>
            <w:r w:rsidRPr="002469EA">
              <w:rPr>
                <w:i/>
                <w:iCs/>
                <w:color w:val="004E9A"/>
                <w:spacing w:val="-1"/>
              </w:rPr>
              <w:t xml:space="preserve"> </w:t>
            </w:r>
            <w:r w:rsidRPr="002469EA">
              <w:rPr>
                <w:i/>
                <w:iCs/>
                <w:color w:val="004E9A"/>
                <w:spacing w:val="-2"/>
              </w:rPr>
              <w:t>darbība</w:t>
            </w:r>
            <w:r>
              <w:rPr>
                <w:i/>
                <w:iCs/>
                <w:color w:val="004E9A"/>
                <w:spacing w:val="-2"/>
              </w:rPr>
              <w:t>s</w:t>
            </w:r>
            <w:r>
              <w:rPr>
                <w:i/>
                <w:iCs/>
                <w:color w:val="004E9A"/>
              </w:rPr>
              <w:t>, ja nepieciešams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4CC7E246" w14:textId="77777777" w:rsidR="009A6DB9" w:rsidRPr="002469EA" w:rsidRDefault="009A6DB9" w:rsidP="009A6DB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1" w:type="dxa"/>
            <w:vAlign w:val="center"/>
          </w:tcPr>
          <w:p w14:paraId="53931A57" w14:textId="77777777" w:rsidR="009A6DB9" w:rsidRPr="002469EA" w:rsidRDefault="009A6DB9" w:rsidP="009A6DB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vadītāja;</w:t>
            </w:r>
          </w:p>
          <w:p w14:paraId="4D6669F9" w14:textId="77777777" w:rsidR="009A6DB9" w:rsidRPr="002469EA" w:rsidRDefault="009A6DB9" w:rsidP="009A6DB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Valdes loceklis;</w:t>
            </w:r>
          </w:p>
          <w:p w14:paraId="2B40868D" w14:textId="6CFC64A6" w:rsidR="009A6DB9" w:rsidRPr="002469EA" w:rsidRDefault="009A6DB9" w:rsidP="009A6DB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Pēc nepieciešamības Sektora vadītājs;</w:t>
            </w:r>
          </w:p>
        </w:tc>
        <w:tc>
          <w:tcPr>
            <w:tcW w:w="282" w:type="dxa"/>
            <w:vAlign w:val="center"/>
          </w:tcPr>
          <w:p w14:paraId="65769102" w14:textId="77777777" w:rsidR="009A6DB9" w:rsidRPr="00795349" w:rsidRDefault="009A6DB9" w:rsidP="009A6DB9">
            <w:pPr>
              <w:jc w:val="center"/>
              <w:rPr>
                <w:sz w:val="26"/>
              </w:rPr>
            </w:pPr>
          </w:p>
        </w:tc>
        <w:tc>
          <w:tcPr>
            <w:tcW w:w="3645" w:type="dxa"/>
            <w:vAlign w:val="center"/>
          </w:tcPr>
          <w:p w14:paraId="7A86E288" w14:textId="77777777" w:rsidR="004121F0" w:rsidRPr="002469EA" w:rsidRDefault="004121F0" w:rsidP="003B205A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  <w:lang w:val="en-GB"/>
              </w:rPr>
              <w:t>Iek</w:t>
            </w:r>
            <w:proofErr w:type="spellStart"/>
            <w:r w:rsidRPr="002469EA">
              <w:rPr>
                <w:i/>
                <w:iCs/>
                <w:color w:val="004E9A"/>
              </w:rPr>
              <w:t>šējais</w:t>
            </w:r>
            <w:proofErr w:type="spellEnd"/>
            <w:r w:rsidRPr="002469EA">
              <w:rPr>
                <w:i/>
                <w:iCs/>
                <w:color w:val="004E9A"/>
              </w:rPr>
              <w:t xml:space="preserve"> audita pārskats STC_F_KS_005, </w:t>
            </w:r>
          </w:p>
          <w:p w14:paraId="57223F8C" w14:textId="35BBA3C7" w:rsidR="003B205A" w:rsidRPr="002469EA" w:rsidRDefault="004121F0" w:rsidP="003B205A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Vadības pārskats</w:t>
            </w:r>
          </w:p>
          <w:p w14:paraId="10A5E600" w14:textId="7304CC2A" w:rsidR="009A6DB9" w:rsidRPr="002469EA" w:rsidRDefault="009A6DB9" w:rsidP="009A6DB9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3B205A" w:rsidRPr="00795349" w14:paraId="373F1B35" w14:textId="77777777" w:rsidTr="002469EA">
        <w:trPr>
          <w:cantSplit/>
          <w:trHeight w:val="355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914" w14:textId="77777777" w:rsidR="003B205A" w:rsidRPr="002469EA" w:rsidRDefault="003B205A" w:rsidP="009A6DB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6329870F" w14:textId="77777777" w:rsidR="003B205A" w:rsidRPr="002469EA" w:rsidRDefault="003B205A" w:rsidP="009A6DB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1" w:type="dxa"/>
            <w:vAlign w:val="center"/>
          </w:tcPr>
          <w:p w14:paraId="4B2F3FA3" w14:textId="77777777" w:rsidR="003B205A" w:rsidRPr="002469EA" w:rsidRDefault="003B205A" w:rsidP="009A6DB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82" w:type="dxa"/>
            <w:vAlign w:val="center"/>
          </w:tcPr>
          <w:p w14:paraId="6EA92D59" w14:textId="77777777" w:rsidR="003B205A" w:rsidRPr="00795349" w:rsidRDefault="003B205A" w:rsidP="009A6DB9">
            <w:pPr>
              <w:jc w:val="center"/>
              <w:rPr>
                <w:sz w:val="26"/>
              </w:rPr>
            </w:pPr>
          </w:p>
        </w:tc>
        <w:tc>
          <w:tcPr>
            <w:tcW w:w="3645" w:type="dxa"/>
            <w:vAlign w:val="center"/>
          </w:tcPr>
          <w:p w14:paraId="6B3DA711" w14:textId="77777777" w:rsidR="003B205A" w:rsidRPr="002469EA" w:rsidRDefault="003B205A" w:rsidP="009A6DB9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3B205A" w:rsidRPr="00795349" w14:paraId="0A912A5C" w14:textId="77777777" w:rsidTr="002469EA">
        <w:trPr>
          <w:cantSplit/>
          <w:trHeight w:val="355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498E" w14:textId="72C6E574" w:rsidR="003B205A" w:rsidRPr="002469EA" w:rsidRDefault="003B205A" w:rsidP="009A6DB9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Apelāciju datu analīze un iespējamo uzlabojumu veikšanas iespējas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59C56C6E" w14:textId="77777777" w:rsidR="003B205A" w:rsidRPr="002469EA" w:rsidRDefault="003B205A" w:rsidP="009A6DB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31" w:type="dxa"/>
            <w:vAlign w:val="center"/>
          </w:tcPr>
          <w:p w14:paraId="111B1ED5" w14:textId="77777777" w:rsidR="003B205A" w:rsidRPr="002469EA" w:rsidRDefault="003B205A" w:rsidP="003B205A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vadītāja;</w:t>
            </w:r>
          </w:p>
          <w:p w14:paraId="587A9DCE" w14:textId="77777777" w:rsidR="003B205A" w:rsidRPr="002469EA" w:rsidRDefault="003B205A" w:rsidP="003B205A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Valdes loceklis;</w:t>
            </w:r>
          </w:p>
          <w:p w14:paraId="69F78AA4" w14:textId="3102DEB8" w:rsidR="003B205A" w:rsidRPr="002469EA" w:rsidRDefault="003B205A" w:rsidP="003B205A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Sektora vadītājs;</w:t>
            </w:r>
          </w:p>
          <w:p w14:paraId="05DD995F" w14:textId="77777777" w:rsidR="003B205A" w:rsidRPr="002469EA" w:rsidRDefault="003B205A" w:rsidP="009A6DB9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82" w:type="dxa"/>
            <w:vAlign w:val="center"/>
          </w:tcPr>
          <w:p w14:paraId="2151958C" w14:textId="77777777" w:rsidR="003B205A" w:rsidRPr="00795349" w:rsidRDefault="003B205A" w:rsidP="009A6DB9">
            <w:pPr>
              <w:jc w:val="center"/>
              <w:rPr>
                <w:sz w:val="26"/>
              </w:rPr>
            </w:pPr>
          </w:p>
        </w:tc>
        <w:tc>
          <w:tcPr>
            <w:tcW w:w="3645" w:type="dxa"/>
            <w:vAlign w:val="center"/>
          </w:tcPr>
          <w:p w14:paraId="3A9C8449" w14:textId="77777777" w:rsidR="004121F0" w:rsidRPr="002469EA" w:rsidRDefault="004121F0" w:rsidP="004121F0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  <w:lang w:val="en-GB"/>
              </w:rPr>
              <w:t>Iek</w:t>
            </w:r>
            <w:proofErr w:type="spellStart"/>
            <w:r w:rsidRPr="002469EA">
              <w:rPr>
                <w:i/>
                <w:iCs/>
                <w:color w:val="004E9A"/>
              </w:rPr>
              <w:t>šējais</w:t>
            </w:r>
            <w:proofErr w:type="spellEnd"/>
            <w:r w:rsidRPr="002469EA">
              <w:rPr>
                <w:i/>
                <w:iCs/>
                <w:color w:val="004E9A"/>
              </w:rPr>
              <w:t xml:space="preserve"> audita pārskats STC_F_KS_005, </w:t>
            </w:r>
          </w:p>
          <w:p w14:paraId="218BBCA3" w14:textId="77777777" w:rsidR="004121F0" w:rsidRPr="002469EA" w:rsidRDefault="004121F0" w:rsidP="004121F0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Vadības pārskats</w:t>
            </w:r>
          </w:p>
          <w:p w14:paraId="51E2F300" w14:textId="77777777" w:rsidR="003B205A" w:rsidRPr="002469EA" w:rsidRDefault="003B205A" w:rsidP="009A6DB9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</w:tbl>
    <w:p w14:paraId="1769B4FF" w14:textId="77777777" w:rsidR="00CA14D4" w:rsidRPr="00795349" w:rsidRDefault="00CA14D4">
      <w:pPr>
        <w:rPr>
          <w:sz w:val="4"/>
          <w:szCs w:val="28"/>
        </w:rPr>
      </w:pPr>
    </w:p>
    <w:p w14:paraId="79A60EB8" w14:textId="77777777" w:rsidR="00AE14A7" w:rsidRPr="00AE14A7" w:rsidRDefault="00AE14A7">
      <w:pPr>
        <w:rPr>
          <w:sz w:val="26"/>
          <w:szCs w:val="28"/>
          <w:lang w:val="ru-RU"/>
        </w:rPr>
      </w:pPr>
    </w:p>
    <w:p w14:paraId="4772CF10" w14:textId="22B19E97" w:rsidR="00C704D6" w:rsidRDefault="00046C0A" w:rsidP="00C704D6">
      <w:pPr>
        <w:jc w:val="both"/>
      </w:pPr>
      <w:r w:rsidRPr="00795349">
        <w:lastRenderedPageBreak/>
        <w:t xml:space="preserve">* </w:t>
      </w:r>
      <w:r w:rsidR="00C704D6" w:rsidRPr="00795349">
        <w:t xml:space="preserve">Kvalitātes grupas vienojas, ka uz </w:t>
      </w:r>
      <w:r w:rsidR="00FC31E9">
        <w:t>Apelācijas</w:t>
      </w:r>
      <w:r w:rsidR="00C704D6" w:rsidRPr="00795349">
        <w:t xml:space="preserve"> izskatīšanas sanāksmi var pieaicināt iesniedzēju vai to pilnvaroto pārstāvi, </w:t>
      </w:r>
      <w:r w:rsidR="00FC31E9">
        <w:t xml:space="preserve">ANP </w:t>
      </w:r>
      <w:r w:rsidR="00C704D6" w:rsidRPr="00795349">
        <w:t xml:space="preserve">padomes locekļus, piesaistītus kompetentus speciālistus, par to iepriekš rakstiski informējot iesniedzēju. </w:t>
      </w:r>
    </w:p>
    <w:p w14:paraId="1A7E7919" w14:textId="77777777" w:rsidR="00907AE1" w:rsidRPr="00A260CC" w:rsidRDefault="00907AE1" w:rsidP="00C704D6">
      <w:pPr>
        <w:jc w:val="both"/>
        <w:rPr>
          <w:iCs/>
        </w:rPr>
      </w:pPr>
      <w:r w:rsidRPr="00A260CC">
        <w:rPr>
          <w:iCs/>
        </w:rPr>
        <w:t xml:space="preserve">* Pēc tam, kad kvalitātes grupa ir vienojusies par izskatīšanas norisi, par to tiek rakstiski informēts iesniedzējs – norādot izskatīšanas statusu. </w:t>
      </w:r>
    </w:p>
    <w:p w14:paraId="00F87739" w14:textId="77777777" w:rsidR="00C704D6" w:rsidRPr="00795349" w:rsidRDefault="00C704D6" w:rsidP="00C704D6">
      <w:pPr>
        <w:jc w:val="both"/>
      </w:pPr>
    </w:p>
    <w:p w14:paraId="137FE24E" w14:textId="7294821A" w:rsidR="00C704D6" w:rsidRPr="00795349" w:rsidRDefault="00C704D6" w:rsidP="00A260CC">
      <w:pPr>
        <w:jc w:val="both"/>
      </w:pPr>
      <w:r w:rsidRPr="00795349">
        <w:t>** Ja valdes pieņemtais apelācijas lēmums attiecībā uz apelāciju, iesniedzēju neapmierina, lēmuma apstrīdēšana secīgi 30 dienu laikā tiesā atbilstoši LR normatīvajiem aktiem.</w:t>
      </w:r>
    </w:p>
    <w:p w14:paraId="2C197F3D" w14:textId="77777777" w:rsidR="00795349" w:rsidRPr="00D1711B" w:rsidRDefault="00795349">
      <w:pPr>
        <w:tabs>
          <w:tab w:val="left" w:pos="1080"/>
        </w:tabs>
        <w:jc w:val="both"/>
      </w:pPr>
    </w:p>
    <w:p w14:paraId="56C3EF5A" w14:textId="6DE4F89C" w:rsidR="00AE14A7" w:rsidRPr="002469EA" w:rsidRDefault="00644282" w:rsidP="00644282">
      <w:pPr>
        <w:pStyle w:val="Sarakstarindkopa"/>
        <w:numPr>
          <w:ilvl w:val="0"/>
          <w:numId w:val="3"/>
        </w:numPr>
        <w:tabs>
          <w:tab w:val="left" w:pos="1080"/>
        </w:tabs>
        <w:jc w:val="both"/>
        <w:rPr>
          <w:i/>
          <w:iCs/>
          <w:color w:val="004E9A"/>
        </w:rPr>
      </w:pPr>
      <w:r w:rsidRPr="002469EA">
        <w:rPr>
          <w:b/>
          <w:bCs/>
          <w:i/>
          <w:iCs/>
          <w:color w:val="004E9A"/>
          <w:sz w:val="26"/>
        </w:rPr>
        <w:t xml:space="preserve">SŪDZĪBU, IEROSINĀJUMU, IESNIEGUMU IZSKATĪŠANU </w:t>
      </w:r>
      <w:r w:rsidR="00AE14A7" w:rsidRPr="002469EA">
        <w:rPr>
          <w:b/>
          <w:bCs/>
          <w:i/>
          <w:iCs/>
          <w:color w:val="004E9A"/>
          <w:sz w:val="26"/>
        </w:rPr>
        <w:t>PROCESA PLŪSMA UN ATBILDĪBAS SADALĪJUMS</w:t>
      </w:r>
    </w:p>
    <w:p w14:paraId="0C0486BB" w14:textId="77777777" w:rsidR="00AE14A7" w:rsidRPr="00D1711B" w:rsidRDefault="00AE14A7">
      <w:pPr>
        <w:tabs>
          <w:tab w:val="left" w:pos="1080"/>
        </w:tabs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7"/>
        <w:gridCol w:w="2992"/>
        <w:gridCol w:w="3573"/>
      </w:tblGrid>
      <w:tr w:rsidR="00AE14A7" w:rsidRPr="00795349" w14:paraId="14A7D8AF" w14:textId="77777777" w:rsidTr="0004257C">
        <w:tc>
          <w:tcPr>
            <w:tcW w:w="3287" w:type="dxa"/>
          </w:tcPr>
          <w:p w14:paraId="741C5141" w14:textId="77777777" w:rsidR="00AE14A7" w:rsidRPr="00795349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b/>
                <w:sz w:val="26"/>
              </w:rPr>
            </w:pPr>
            <w:r w:rsidRPr="00795349">
              <w:rPr>
                <w:b/>
                <w:sz w:val="26"/>
              </w:rPr>
              <w:t>Norises soļi</w:t>
            </w:r>
          </w:p>
        </w:tc>
        <w:tc>
          <w:tcPr>
            <w:tcW w:w="2992" w:type="dxa"/>
          </w:tcPr>
          <w:p w14:paraId="7D661B4D" w14:textId="77777777" w:rsidR="00AE14A7" w:rsidRPr="00795349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b/>
                <w:sz w:val="26"/>
              </w:rPr>
            </w:pPr>
            <w:r w:rsidRPr="00795349">
              <w:rPr>
                <w:b/>
                <w:sz w:val="26"/>
              </w:rPr>
              <w:t>Atbildība</w:t>
            </w:r>
          </w:p>
        </w:tc>
        <w:tc>
          <w:tcPr>
            <w:tcW w:w="3573" w:type="dxa"/>
          </w:tcPr>
          <w:p w14:paraId="5132605E" w14:textId="77777777" w:rsidR="00AE14A7" w:rsidRPr="00795349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b/>
                <w:sz w:val="26"/>
              </w:rPr>
            </w:pPr>
            <w:r w:rsidRPr="00795349">
              <w:rPr>
                <w:b/>
                <w:sz w:val="26"/>
              </w:rPr>
              <w:t>Dokumenti</w:t>
            </w:r>
          </w:p>
        </w:tc>
      </w:tr>
    </w:tbl>
    <w:p w14:paraId="06305F96" w14:textId="77777777" w:rsidR="00AE14A7" w:rsidRPr="00795349" w:rsidRDefault="00AE14A7" w:rsidP="00AE14A7">
      <w:pPr>
        <w:rPr>
          <w:sz w:val="22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1643"/>
        <w:gridCol w:w="1644"/>
        <w:gridCol w:w="365"/>
        <w:gridCol w:w="2440"/>
        <w:gridCol w:w="236"/>
        <w:gridCol w:w="3691"/>
      </w:tblGrid>
      <w:tr w:rsidR="00AE14A7" w:rsidRPr="00795349" w14:paraId="5B7DAB3D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ED7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Iesnieguma reģistrācija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14:paraId="200D4B11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39057E0E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 xml:space="preserve">Biroja administratore </w:t>
            </w:r>
          </w:p>
        </w:tc>
        <w:tc>
          <w:tcPr>
            <w:tcW w:w="236" w:type="dxa"/>
            <w:vAlign w:val="center"/>
          </w:tcPr>
          <w:p w14:paraId="22C19F60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790BF9DE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Saņemto dokumentu reģistrs elektronisks</w:t>
            </w:r>
          </w:p>
        </w:tc>
      </w:tr>
      <w:tr w:rsidR="00AE14A7" w:rsidRPr="00795349" w14:paraId="4E2790E5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7F1F2B15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CF27B7C" wp14:editId="2D782AB3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22860</wp:posOffset>
                      </wp:positionV>
                      <wp:extent cx="0" cy="212725"/>
                      <wp:effectExtent l="53975" t="12700" r="60325" b="22225"/>
                      <wp:wrapNone/>
                      <wp:docPr id="17354100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6A652" id="Line 4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.8pt" to="69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69C4C25B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3C611578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6" w:type="dxa"/>
            <w:vAlign w:val="center"/>
          </w:tcPr>
          <w:p w14:paraId="73817275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4810F8DA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AE14A7" w:rsidRPr="00795349" w14:paraId="73DA9334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8E4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Iesniegumu nodod izskatīšanai augstākai vadībai</w:t>
            </w:r>
          </w:p>
          <w:p w14:paraId="00067BA8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13C293EE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2AB1D845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Biroja administratore; Valdes loceklis</w:t>
            </w:r>
          </w:p>
        </w:tc>
        <w:tc>
          <w:tcPr>
            <w:tcW w:w="236" w:type="dxa"/>
            <w:vAlign w:val="center"/>
          </w:tcPr>
          <w:p w14:paraId="03C2A927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5DDFF583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 xml:space="preserve">Valdes locekļa  </w:t>
            </w:r>
            <w:smartTag w:uri="schemas-tilde-lv/tildestengine" w:element="veidnes">
              <w:smartTagPr>
                <w:attr w:name="id" w:val="-1"/>
                <w:attr w:name="baseform" w:val="rīkojums"/>
                <w:attr w:name="text" w:val="rīkojums"/>
              </w:smartTagPr>
              <w:r w:rsidRPr="002469EA">
                <w:rPr>
                  <w:i/>
                  <w:iCs/>
                  <w:color w:val="004E9A"/>
                </w:rPr>
                <w:t>rīkojums</w:t>
              </w:r>
            </w:smartTag>
            <w:r w:rsidRPr="002469EA">
              <w:rPr>
                <w:i/>
                <w:iCs/>
                <w:color w:val="004E9A"/>
              </w:rPr>
              <w:t xml:space="preserve"> vai rezolūcija iesniegum izskatīšanai</w:t>
            </w:r>
          </w:p>
        </w:tc>
      </w:tr>
      <w:tr w:rsidR="00AE14A7" w:rsidRPr="00795349" w14:paraId="0DBAF28D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3252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w:t>Reģistrē elektroniski uzturētā iesniegumu reģistrā</w:t>
            </w:r>
          </w:p>
          <w:p w14:paraId="09ED3428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60AE92B" wp14:editId="1BA01627">
                      <wp:simplePos x="0" y="0"/>
                      <wp:positionH relativeFrom="column">
                        <wp:posOffset>887925</wp:posOffset>
                      </wp:positionH>
                      <wp:positionV relativeFrom="paragraph">
                        <wp:posOffset>155575</wp:posOffset>
                      </wp:positionV>
                      <wp:extent cx="0" cy="246185"/>
                      <wp:effectExtent l="76200" t="0" r="57150" b="59055"/>
                      <wp:wrapNone/>
                      <wp:docPr id="37851933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1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D039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69.9pt;margin-top:12.25pt;width:0;height:19.4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14:paraId="6BF69721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6E10BA75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</w:t>
            </w:r>
          </w:p>
        </w:tc>
        <w:tc>
          <w:tcPr>
            <w:tcW w:w="236" w:type="dxa"/>
            <w:vAlign w:val="center"/>
          </w:tcPr>
          <w:p w14:paraId="12CE02E2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04514CA1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  <w:r w:rsidRPr="002469EA">
              <w:rPr>
                <w:i/>
                <w:iCs/>
                <w:color w:val="004E9A"/>
                <w:sz w:val="16"/>
                <w:szCs w:val="16"/>
              </w:rPr>
              <w:t>\\192.168.3.86\kvalitate\1-3 IESNIEGUMU (SUDZIBU, APELACIJU, PRIEKSLIKUMU) REGISTRS</w:t>
            </w:r>
          </w:p>
          <w:p w14:paraId="3DF57CA1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</w:p>
        </w:tc>
      </w:tr>
      <w:tr w:rsidR="00AE14A7" w:rsidRPr="00795349" w14:paraId="447B9D8B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57F7B854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556755B1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784F45B5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6" w:type="dxa"/>
            <w:vAlign w:val="center"/>
          </w:tcPr>
          <w:p w14:paraId="14322BDD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63C9818B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AE14A7" w:rsidRPr="00795349" w14:paraId="38621675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5557B47D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77E8FA3" wp14:editId="7D594644">
                      <wp:simplePos x="0" y="0"/>
                      <wp:positionH relativeFrom="column">
                        <wp:posOffset>1584276</wp:posOffset>
                      </wp:positionH>
                      <wp:positionV relativeFrom="paragraph">
                        <wp:posOffset>692687</wp:posOffset>
                      </wp:positionV>
                      <wp:extent cx="0" cy="218050"/>
                      <wp:effectExtent l="76200" t="0" r="57150" b="48895"/>
                      <wp:wrapNone/>
                      <wp:docPr id="1651747681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A1AD2" id="Straight Arrow Connector 22" o:spid="_x0000_s1026" type="#_x0000_t32" style="position:absolute;margin-left:124.75pt;margin-top:54.55pt;width:0;height:17.1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w:t>Divu darba dienu laikā izskata iesniegumu un pieņem lēmumu par iesnieguma statusu (saistošs vai nesaistošs)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20B3F4D5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32C4458E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vadītāja;</w:t>
            </w:r>
          </w:p>
          <w:p w14:paraId="2EAD1893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Valdes loceklis;</w:t>
            </w:r>
          </w:p>
          <w:p w14:paraId="41949DE3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Pēc nepieciešamības Sektora vadītājs;</w:t>
            </w:r>
          </w:p>
        </w:tc>
        <w:tc>
          <w:tcPr>
            <w:tcW w:w="236" w:type="dxa"/>
            <w:vAlign w:val="center"/>
          </w:tcPr>
          <w:p w14:paraId="7D79E92C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48F349C6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Vadības sēdes protokols</w:t>
            </w:r>
          </w:p>
        </w:tc>
      </w:tr>
      <w:tr w:rsidR="00AE14A7" w:rsidRPr="00795349" w14:paraId="6B243D94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26046511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4E987AD" wp14:editId="6E06E41E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-31115</wp:posOffset>
                      </wp:positionV>
                      <wp:extent cx="0" cy="217805"/>
                      <wp:effectExtent l="76200" t="0" r="57150" b="48895"/>
                      <wp:wrapNone/>
                      <wp:docPr id="763356644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8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0508" id="Straight Arrow Connector 20" o:spid="_x0000_s1026" type="#_x0000_t32" style="position:absolute;margin-left:36.35pt;margin-top:-2.45pt;width:0;height:1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11A5F97F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27613915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6" w:type="dxa"/>
            <w:vAlign w:val="center"/>
          </w:tcPr>
          <w:p w14:paraId="57D79A18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053F5ECB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AE14A7" w:rsidRPr="00795349" w14:paraId="539340C2" w14:textId="77777777" w:rsidTr="0004257C">
        <w:trPr>
          <w:cantSplit/>
        </w:trPr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14:paraId="685B3A91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96A3ECC" wp14:editId="1BF7E12B">
                      <wp:simplePos x="0" y="0"/>
                      <wp:positionH relativeFrom="column">
                        <wp:posOffset>346319</wp:posOffset>
                      </wp:positionH>
                      <wp:positionV relativeFrom="paragraph">
                        <wp:posOffset>1037639</wp:posOffset>
                      </wp:positionV>
                      <wp:extent cx="7034" cy="232117"/>
                      <wp:effectExtent l="76200" t="0" r="69215" b="53975"/>
                      <wp:wrapNone/>
                      <wp:docPr id="1131248788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2321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3D0D7" id="Straight Arrow Connector 23" o:spid="_x0000_s1026" type="#_x0000_t32" style="position:absolute;margin-left:27.25pt;margin-top:81.7pt;width:.55pt;height:18.3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w:t xml:space="preserve">Iesniegums iesniegts </w:t>
            </w:r>
            <w:r w:rsidRPr="002469EA">
              <w:rPr>
                <w:b/>
                <w:bCs/>
                <w:i/>
                <w:iCs/>
                <w:noProof/>
                <w:color w:val="004E9A"/>
              </w:rPr>
              <w:t>saistīti ar</w:t>
            </w:r>
            <w:r w:rsidRPr="002469EA">
              <w:rPr>
                <w:i/>
                <w:iCs/>
                <w:noProof/>
                <w:color w:val="004E9A"/>
              </w:rPr>
              <w:t xml:space="preserve"> sertifikācijas/ inspekcijas darbībām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0EE2CAC9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F85E5EC" wp14:editId="1ED24429">
                      <wp:simplePos x="0" y="0"/>
                      <wp:positionH relativeFrom="column">
                        <wp:posOffset>379193</wp:posOffset>
                      </wp:positionH>
                      <wp:positionV relativeFrom="paragraph">
                        <wp:posOffset>1030605</wp:posOffset>
                      </wp:positionV>
                      <wp:extent cx="0" cy="238809"/>
                      <wp:effectExtent l="76200" t="0" r="57150" b="66040"/>
                      <wp:wrapNone/>
                      <wp:docPr id="160157673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80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EF6A4" id="Straight Arrow Connector 24" o:spid="_x0000_s1026" type="#_x0000_t32" style="position:absolute;margin-left:29.85pt;margin-top:81.15pt;width:0;height:18.8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w:t xml:space="preserve">Iesniegums iesniegts </w:t>
            </w:r>
            <w:r w:rsidRPr="002469EA">
              <w:rPr>
                <w:b/>
                <w:bCs/>
                <w:i/>
                <w:iCs/>
                <w:noProof/>
                <w:color w:val="004E9A"/>
              </w:rPr>
              <w:t xml:space="preserve">nesaistoši ar </w:t>
            </w:r>
            <w:r w:rsidRPr="002469EA">
              <w:rPr>
                <w:i/>
                <w:iCs/>
                <w:noProof/>
                <w:color w:val="004E9A"/>
              </w:rPr>
              <w:t xml:space="preserve">sertifikācijas/ inspekcijas darbībām 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2D8A2908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2854F199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vadītāja;</w:t>
            </w:r>
          </w:p>
          <w:p w14:paraId="5DC53E51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Valdes loceklis;</w:t>
            </w:r>
          </w:p>
          <w:p w14:paraId="72F48B0E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Pēc nepieciešamības Sektora vadītājs;</w:t>
            </w:r>
          </w:p>
        </w:tc>
        <w:tc>
          <w:tcPr>
            <w:tcW w:w="236" w:type="dxa"/>
            <w:vAlign w:val="center"/>
          </w:tcPr>
          <w:p w14:paraId="2A878BED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2D0FD60B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Vadības sēdes protokols</w:t>
            </w:r>
          </w:p>
        </w:tc>
      </w:tr>
      <w:tr w:rsidR="00AE14A7" w:rsidRPr="00795349" w14:paraId="5FC9468D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5328275F" w14:textId="77777777" w:rsidR="00AE14A7" w:rsidRPr="002469EA" w:rsidRDefault="00AE14A7" w:rsidP="0004257C">
            <w:pPr>
              <w:rPr>
                <w:i/>
                <w:iCs/>
                <w:noProof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467B39A2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005ED8B1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6" w:type="dxa"/>
            <w:vAlign w:val="center"/>
          </w:tcPr>
          <w:p w14:paraId="51ABB3CD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431D8D7A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AE14A7" w:rsidRPr="00795349" w14:paraId="6A690141" w14:textId="77777777" w:rsidTr="0004257C">
        <w:trPr>
          <w:cantSplit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921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38D9FEE" wp14:editId="6B3D286D">
                      <wp:simplePos x="0" y="0"/>
                      <wp:positionH relativeFrom="column">
                        <wp:posOffset>451827</wp:posOffset>
                      </wp:positionH>
                      <wp:positionV relativeFrom="paragraph">
                        <wp:posOffset>1387768</wp:posOffset>
                      </wp:positionV>
                      <wp:extent cx="0" cy="225083"/>
                      <wp:effectExtent l="76200" t="0" r="57150" b="60960"/>
                      <wp:wrapNone/>
                      <wp:docPr id="156442497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50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03CB7" id="Straight Arrow Connector 25" o:spid="_x0000_s1026" type="#_x0000_t32" style="position:absolute;margin-left:35.6pt;margin-top:109.25pt;width:0;height:17.7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noProof/>
                <w:color w:val="004E9A"/>
              </w:rPr>
              <w:t>Paziņo par iesnieguma saņemšanu, reģistrēšanu un statusu iesniedzējam – pamatots, saistošs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A523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w:t xml:space="preserve">Paziņo par iesnieguma saņemšanu, reģistrēšanu un statusu iesniedzējam – nepamatots, nesaistošs 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0824E3A5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noProof/>
                <w:color w:val="004E9A"/>
                <w:lang w:eastAsia="lv-LV"/>
              </w:rPr>
            </w:pPr>
          </w:p>
        </w:tc>
        <w:tc>
          <w:tcPr>
            <w:tcW w:w="2440" w:type="dxa"/>
            <w:vAlign w:val="center"/>
          </w:tcPr>
          <w:p w14:paraId="0A3DDFB3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</w:t>
            </w:r>
          </w:p>
          <w:p w14:paraId="02BB96B2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 xml:space="preserve">Biroja administratore </w:t>
            </w:r>
          </w:p>
        </w:tc>
        <w:tc>
          <w:tcPr>
            <w:tcW w:w="236" w:type="dxa"/>
            <w:vAlign w:val="center"/>
          </w:tcPr>
          <w:p w14:paraId="7190D4C5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5C3F8CEB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  <w:r w:rsidRPr="002469EA">
              <w:rPr>
                <w:i/>
                <w:iCs/>
                <w:color w:val="004E9A"/>
              </w:rPr>
              <w:t xml:space="preserve">reģistrē elektroniski uzturētā  reģistrā </w:t>
            </w:r>
            <w:r w:rsidRPr="002469EA">
              <w:rPr>
                <w:i/>
                <w:iCs/>
                <w:color w:val="004E9A"/>
                <w:sz w:val="16"/>
                <w:szCs w:val="16"/>
              </w:rPr>
              <w:t>\\192.168.3.86\kvalitate\1-3 IESNIEGUMU (SUDZIBU, APELACIJU, PRIEKSLIKUMU) REGISTRS</w:t>
            </w:r>
          </w:p>
          <w:p w14:paraId="11E4AFB9" w14:textId="77777777" w:rsidR="00AE14A7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un STC elektroniskā  nosūtāmo dokumentu reģistrā</w:t>
            </w:r>
          </w:p>
          <w:p w14:paraId="0D0DEDD0" w14:textId="0D36072E" w:rsidR="00007D97" w:rsidRPr="002469EA" w:rsidRDefault="00007D9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>
              <w:rPr>
                <w:i/>
                <w:iCs/>
                <w:color w:val="004E9A"/>
              </w:rPr>
              <w:t>ne vēlāk kā 3 darba dienu laikā no saņemšanas</w:t>
            </w:r>
          </w:p>
        </w:tc>
      </w:tr>
      <w:tr w:rsidR="00AE14A7" w:rsidRPr="00795349" w14:paraId="51C5B438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F965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1EA98F48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noProof/>
                <w:color w:val="004E9A"/>
                <w:lang w:eastAsia="lv-LV"/>
              </w:rPr>
            </w:pPr>
          </w:p>
        </w:tc>
        <w:tc>
          <w:tcPr>
            <w:tcW w:w="2440" w:type="dxa"/>
            <w:vAlign w:val="center"/>
          </w:tcPr>
          <w:p w14:paraId="69EA6CBC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6" w:type="dxa"/>
            <w:vAlign w:val="center"/>
          </w:tcPr>
          <w:p w14:paraId="615A4F3F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609F13C1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AE14A7" w:rsidRPr="00795349" w14:paraId="0A1921EF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B1C5" w14:textId="77777777" w:rsidR="00AE14A7" w:rsidRPr="002469EA" w:rsidRDefault="00AE14A7" w:rsidP="0004257C">
            <w:pPr>
              <w:jc w:val="center"/>
              <w:rPr>
                <w:i/>
                <w:iCs/>
                <w:noProof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w:lastRenderedPageBreak/>
              <w:t>Iesnieguma izskatīšana pēc būtības Vadības sēdē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11739BD9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1B2EA009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vadītāja;</w:t>
            </w:r>
          </w:p>
          <w:p w14:paraId="66BE48B1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Valdes loceklis;</w:t>
            </w:r>
          </w:p>
          <w:p w14:paraId="2CF79CD2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Pēc nepieciešamības Sektora vadītājs;</w:t>
            </w:r>
          </w:p>
        </w:tc>
        <w:tc>
          <w:tcPr>
            <w:tcW w:w="236" w:type="dxa"/>
            <w:vAlign w:val="center"/>
          </w:tcPr>
          <w:p w14:paraId="3247FB0F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0E772EF7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  <w:p w14:paraId="0D517C45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Vadības sēdes protokols</w:t>
            </w:r>
          </w:p>
        </w:tc>
      </w:tr>
      <w:tr w:rsidR="00AE14A7" w:rsidRPr="00795349" w14:paraId="01358C93" w14:textId="77777777" w:rsidTr="0004257C">
        <w:trPr>
          <w:cantSplit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01379084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444DBEE" wp14:editId="00B5F688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-30480</wp:posOffset>
                      </wp:positionV>
                      <wp:extent cx="0" cy="224790"/>
                      <wp:effectExtent l="76200" t="0" r="57150" b="60960"/>
                      <wp:wrapNone/>
                      <wp:docPr id="658988080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8C18D" id="Straight Arrow Connector 27" o:spid="_x0000_s1026" type="#_x0000_t32" style="position:absolute;margin-left:77.3pt;margin-top:-2.4pt;width:0;height:17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4BAFBE64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3027E323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6" w:type="dxa"/>
            <w:vAlign w:val="center"/>
          </w:tcPr>
          <w:p w14:paraId="05418EBC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3F0D6DAE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</w:tr>
      <w:tr w:rsidR="00AE14A7" w:rsidRPr="00795349" w14:paraId="7855962B" w14:textId="77777777" w:rsidTr="0004257C">
        <w:trPr>
          <w:cantSplit/>
        </w:trPr>
        <w:tc>
          <w:tcPr>
            <w:tcW w:w="3287" w:type="dxa"/>
            <w:gridSpan w:val="2"/>
            <w:vAlign w:val="center"/>
          </w:tcPr>
          <w:p w14:paraId="7E5E8724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noProof/>
                <w:color w:val="004E9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FBF744E" wp14:editId="4EDDB751">
                      <wp:simplePos x="0" y="0"/>
                      <wp:positionH relativeFrom="column">
                        <wp:posOffset>985227</wp:posOffset>
                      </wp:positionH>
                      <wp:positionV relativeFrom="paragraph">
                        <wp:posOffset>1089172</wp:posOffset>
                      </wp:positionV>
                      <wp:extent cx="8206" cy="246184"/>
                      <wp:effectExtent l="76200" t="0" r="68580" b="59055"/>
                      <wp:wrapNone/>
                      <wp:docPr id="1522594629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6" cy="24618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B2488" id="Straight Arrow Connector 28" o:spid="_x0000_s1026" type="#_x0000_t32" style="position:absolute;margin-left:77.6pt;margin-top:85.75pt;width:.65pt;height:19.4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469EA">
              <w:rPr>
                <w:i/>
                <w:iCs/>
                <w:color w:val="004E9A"/>
              </w:rPr>
              <w:t>Lēmuma paziņošana iesniedzējam rakstiskā veidā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0B736293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64994F08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</w:t>
            </w:r>
          </w:p>
          <w:p w14:paraId="6879D77F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Biroja administratore</w:t>
            </w:r>
          </w:p>
        </w:tc>
        <w:tc>
          <w:tcPr>
            <w:tcW w:w="236" w:type="dxa"/>
            <w:vAlign w:val="center"/>
          </w:tcPr>
          <w:p w14:paraId="254D0B10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17AE3C2F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 xml:space="preserve">Vēstule; </w:t>
            </w:r>
          </w:p>
          <w:p w14:paraId="1247829C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  <w:sz w:val="16"/>
                <w:szCs w:val="16"/>
              </w:rPr>
            </w:pPr>
            <w:r w:rsidRPr="002469EA">
              <w:rPr>
                <w:i/>
                <w:iCs/>
                <w:color w:val="004E9A"/>
              </w:rPr>
              <w:t xml:space="preserve">reģistrē elektroniski uzturētā  reģistrā </w:t>
            </w:r>
            <w:r w:rsidRPr="002469EA">
              <w:rPr>
                <w:i/>
                <w:iCs/>
                <w:color w:val="004E9A"/>
                <w:sz w:val="16"/>
                <w:szCs w:val="16"/>
              </w:rPr>
              <w:t xml:space="preserve">\\192.168.3.86\kvalitate\1-3 IESNIEGUMU (SUDZIBU, APELACIJU, PRIEKSLIKUMU) REGISTRS; </w:t>
            </w:r>
          </w:p>
          <w:p w14:paraId="5C6A629A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STC elektroniskā  nosūtāmo dokumentu reģistrā;</w:t>
            </w:r>
          </w:p>
        </w:tc>
      </w:tr>
      <w:tr w:rsidR="00AE14A7" w:rsidRPr="00795349" w14:paraId="7EBF6744" w14:textId="77777777" w:rsidTr="0004257C">
        <w:trPr>
          <w:cantSplit/>
        </w:trPr>
        <w:tc>
          <w:tcPr>
            <w:tcW w:w="3287" w:type="dxa"/>
            <w:gridSpan w:val="2"/>
            <w:vAlign w:val="center"/>
          </w:tcPr>
          <w:p w14:paraId="066EE2DD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6701F9D8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51DAD133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6" w:type="dxa"/>
            <w:vAlign w:val="center"/>
          </w:tcPr>
          <w:p w14:paraId="5298636C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3B2B1488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AE14A7" w:rsidRPr="00795349" w14:paraId="65E9D24E" w14:textId="77777777" w:rsidTr="0004257C">
        <w:trPr>
          <w:cantSplit/>
        </w:trPr>
        <w:tc>
          <w:tcPr>
            <w:tcW w:w="3287" w:type="dxa"/>
            <w:gridSpan w:val="2"/>
            <w:vAlign w:val="center"/>
          </w:tcPr>
          <w:p w14:paraId="0FE98EF2" w14:textId="543AAD1C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Nodrošināšana, ka tiek</w:t>
            </w:r>
            <w:r w:rsidRPr="002469EA">
              <w:rPr>
                <w:i/>
                <w:iCs/>
                <w:color w:val="004E9A"/>
                <w:spacing w:val="-1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veiktas</w:t>
            </w:r>
            <w:r w:rsidRPr="002469EA">
              <w:rPr>
                <w:i/>
                <w:iCs/>
                <w:color w:val="004E9A"/>
                <w:spacing w:val="-2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jebkād</w:t>
            </w:r>
            <w:r w:rsidR="00F52508">
              <w:rPr>
                <w:i/>
                <w:iCs/>
                <w:color w:val="004E9A"/>
              </w:rPr>
              <w:t>as</w:t>
            </w:r>
            <w:r w:rsidRPr="002469EA">
              <w:rPr>
                <w:i/>
                <w:iCs/>
                <w:color w:val="004E9A"/>
                <w:spacing w:val="-2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piemērot</w:t>
            </w:r>
            <w:r w:rsidR="00F52508">
              <w:rPr>
                <w:i/>
                <w:iCs/>
                <w:color w:val="004E9A"/>
              </w:rPr>
              <w:t>ās</w:t>
            </w:r>
            <w:r w:rsidRPr="002469EA">
              <w:rPr>
                <w:i/>
                <w:iCs/>
                <w:color w:val="004E9A"/>
                <w:spacing w:val="-2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korekcij</w:t>
            </w:r>
            <w:r w:rsidR="00F52508">
              <w:rPr>
                <w:i/>
                <w:iCs/>
                <w:color w:val="004E9A"/>
              </w:rPr>
              <w:t>as</w:t>
            </w:r>
            <w:r w:rsidRPr="002469EA">
              <w:rPr>
                <w:i/>
                <w:iCs/>
                <w:color w:val="004E9A"/>
                <w:spacing w:val="-2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un</w:t>
            </w:r>
            <w:r w:rsidRPr="002469EA">
              <w:rPr>
                <w:i/>
                <w:iCs/>
                <w:color w:val="004E9A"/>
                <w:spacing w:val="-1"/>
              </w:rPr>
              <w:t xml:space="preserve"> </w:t>
            </w:r>
            <w:r w:rsidRPr="002469EA">
              <w:rPr>
                <w:i/>
                <w:iCs/>
                <w:color w:val="004E9A"/>
              </w:rPr>
              <w:t>korektīv</w:t>
            </w:r>
            <w:r w:rsidR="00F52508">
              <w:rPr>
                <w:i/>
                <w:iCs/>
                <w:color w:val="004E9A"/>
              </w:rPr>
              <w:t>ās</w:t>
            </w:r>
            <w:r w:rsidRPr="002469EA">
              <w:rPr>
                <w:i/>
                <w:iCs/>
                <w:color w:val="004E9A"/>
                <w:spacing w:val="-1"/>
              </w:rPr>
              <w:t xml:space="preserve"> </w:t>
            </w:r>
            <w:r w:rsidRPr="002469EA">
              <w:rPr>
                <w:i/>
                <w:iCs/>
                <w:color w:val="004E9A"/>
                <w:spacing w:val="-2"/>
              </w:rPr>
              <w:t>darbība</w:t>
            </w:r>
            <w:r w:rsidR="00F52508">
              <w:rPr>
                <w:i/>
                <w:iCs/>
                <w:color w:val="004E9A"/>
                <w:spacing w:val="-2"/>
              </w:rPr>
              <w:t>s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0E1D9B7B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20E26EB0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vadītāja;</w:t>
            </w:r>
          </w:p>
          <w:p w14:paraId="29BD27D6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Valdes loceklis;</w:t>
            </w:r>
          </w:p>
          <w:p w14:paraId="58AE04AC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Pēc nepieciešamības Sektora vadītājs;</w:t>
            </w:r>
          </w:p>
        </w:tc>
        <w:tc>
          <w:tcPr>
            <w:tcW w:w="236" w:type="dxa"/>
            <w:vAlign w:val="center"/>
          </w:tcPr>
          <w:p w14:paraId="26F622B6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4B9E6CFE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  <w:lang w:val="en-GB"/>
              </w:rPr>
              <w:t>Iek</w:t>
            </w:r>
            <w:proofErr w:type="spellStart"/>
            <w:r w:rsidRPr="002469EA">
              <w:rPr>
                <w:i/>
                <w:iCs/>
                <w:color w:val="004E9A"/>
              </w:rPr>
              <w:t>šējais</w:t>
            </w:r>
            <w:proofErr w:type="spellEnd"/>
            <w:r w:rsidRPr="002469EA">
              <w:rPr>
                <w:i/>
                <w:iCs/>
                <w:color w:val="004E9A"/>
              </w:rPr>
              <w:t xml:space="preserve"> audita pārskats STC_F_KS_005, </w:t>
            </w:r>
          </w:p>
          <w:p w14:paraId="17C8340D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Vadības pārskats</w:t>
            </w:r>
          </w:p>
          <w:p w14:paraId="7681A026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AE14A7" w:rsidRPr="00795349" w14:paraId="7053D7DA" w14:textId="77777777" w:rsidTr="0004257C">
        <w:trPr>
          <w:cantSplit/>
        </w:trPr>
        <w:tc>
          <w:tcPr>
            <w:tcW w:w="3287" w:type="dxa"/>
            <w:gridSpan w:val="2"/>
            <w:vAlign w:val="center"/>
          </w:tcPr>
          <w:p w14:paraId="5635E7F4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6D1071E0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2AED9058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6" w:type="dxa"/>
            <w:vAlign w:val="center"/>
          </w:tcPr>
          <w:p w14:paraId="76C73E15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54A59BB8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  <w:tr w:rsidR="00AE14A7" w:rsidRPr="00795349" w14:paraId="2433A94C" w14:textId="77777777" w:rsidTr="0004257C">
        <w:trPr>
          <w:cantSplit/>
        </w:trPr>
        <w:tc>
          <w:tcPr>
            <w:tcW w:w="3287" w:type="dxa"/>
            <w:gridSpan w:val="2"/>
            <w:vAlign w:val="center"/>
          </w:tcPr>
          <w:p w14:paraId="5B8CC99E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Iesniegumu datu analīze un iespējamo uzlabojumu veikšanas iespējas</w:t>
            </w: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431FA351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440" w:type="dxa"/>
            <w:vAlign w:val="center"/>
          </w:tcPr>
          <w:p w14:paraId="2FC92A00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Kvalitātes vadītāja;</w:t>
            </w:r>
          </w:p>
          <w:p w14:paraId="535D1817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Valdes loceklis;</w:t>
            </w:r>
          </w:p>
          <w:p w14:paraId="35721F3F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Sektora vadītājs;</w:t>
            </w:r>
          </w:p>
          <w:p w14:paraId="76257525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236" w:type="dxa"/>
            <w:vAlign w:val="center"/>
          </w:tcPr>
          <w:p w14:paraId="160C14AA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</w:p>
        </w:tc>
        <w:tc>
          <w:tcPr>
            <w:tcW w:w="3691" w:type="dxa"/>
            <w:vAlign w:val="center"/>
          </w:tcPr>
          <w:p w14:paraId="688179EC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  <w:lang w:val="en-GB"/>
              </w:rPr>
              <w:t>Iek</w:t>
            </w:r>
            <w:proofErr w:type="spellStart"/>
            <w:r w:rsidRPr="002469EA">
              <w:rPr>
                <w:i/>
                <w:iCs/>
                <w:color w:val="004E9A"/>
              </w:rPr>
              <w:t>šējais</w:t>
            </w:r>
            <w:proofErr w:type="spellEnd"/>
            <w:r w:rsidRPr="002469EA">
              <w:rPr>
                <w:i/>
                <w:iCs/>
                <w:color w:val="004E9A"/>
              </w:rPr>
              <w:t xml:space="preserve"> audita pārskats STC_F_KS_005, </w:t>
            </w:r>
          </w:p>
          <w:p w14:paraId="4A2F4D77" w14:textId="77777777" w:rsidR="00AE14A7" w:rsidRPr="002469EA" w:rsidRDefault="00AE14A7" w:rsidP="0004257C">
            <w:pPr>
              <w:jc w:val="center"/>
              <w:rPr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Vadības pārskats</w:t>
            </w:r>
          </w:p>
          <w:p w14:paraId="13BBBC4E" w14:textId="77777777" w:rsidR="00AE14A7" w:rsidRPr="002469EA" w:rsidRDefault="00AE14A7" w:rsidP="0004257C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color w:val="004E9A"/>
              </w:rPr>
            </w:pPr>
          </w:p>
        </w:tc>
      </w:tr>
    </w:tbl>
    <w:p w14:paraId="45E16CEB" w14:textId="77777777" w:rsidR="00AE14A7" w:rsidRDefault="00AE14A7">
      <w:pPr>
        <w:tabs>
          <w:tab w:val="left" w:pos="1080"/>
        </w:tabs>
        <w:jc w:val="both"/>
        <w:rPr>
          <w:lang w:val="ru-RU"/>
        </w:rPr>
      </w:pPr>
    </w:p>
    <w:p w14:paraId="683D7654" w14:textId="77777777" w:rsidR="00D1711B" w:rsidRDefault="00D1711B" w:rsidP="00D1711B">
      <w:pPr>
        <w:rPr>
          <w:lang w:val="ru-RU"/>
        </w:rPr>
      </w:pPr>
    </w:p>
    <w:p w14:paraId="1F912B30" w14:textId="77777777" w:rsidR="00D1711B" w:rsidRPr="00795349" w:rsidRDefault="00D1711B" w:rsidP="00D1711B">
      <w:pPr>
        <w:jc w:val="both"/>
      </w:pPr>
      <w:r w:rsidRPr="00795349">
        <w:t xml:space="preserve">Ja STC pieņemtais lēmums attiecībā uz </w:t>
      </w:r>
      <w:r>
        <w:t>iesniegumu</w:t>
      </w:r>
      <w:r w:rsidRPr="00795349">
        <w:t xml:space="preserve">, iesniedzēju neapmierina, lēmuma apstrīdēšana secīgi 30 dienu laikā SIA „Sertifikācijas un testēšanas centrs” valdē. </w:t>
      </w:r>
    </w:p>
    <w:p w14:paraId="1F32A1E3" w14:textId="77777777" w:rsidR="00D1711B" w:rsidRPr="00795349" w:rsidRDefault="00D1711B" w:rsidP="00D1711B">
      <w:pPr>
        <w:tabs>
          <w:tab w:val="left" w:pos="1080"/>
        </w:tabs>
        <w:jc w:val="both"/>
      </w:pPr>
    </w:p>
    <w:p w14:paraId="71082DDB" w14:textId="77777777" w:rsidR="002469EA" w:rsidRDefault="002469EA" w:rsidP="002469EA">
      <w:pPr>
        <w:pStyle w:val="Galvene"/>
        <w:tabs>
          <w:tab w:val="clear" w:pos="4153"/>
          <w:tab w:val="clear" w:pos="8306"/>
        </w:tabs>
        <w:ind w:left="720"/>
        <w:jc w:val="center"/>
        <w:rPr>
          <w:bCs/>
          <w:i/>
          <w:iCs/>
          <w:color w:val="4472C4" w:themeColor="accent1"/>
        </w:rPr>
      </w:pPr>
      <w:r w:rsidRPr="00BE0B84">
        <w:rPr>
          <w:bCs/>
          <w:i/>
          <w:iCs/>
          <w:color w:val="4472C4" w:themeColor="accent1"/>
        </w:rPr>
        <w:t>SAISTĪTIE DOKUMENTI UN FORMAS</w:t>
      </w:r>
    </w:p>
    <w:p w14:paraId="7EA8DB53" w14:textId="77777777" w:rsidR="002469EA" w:rsidRPr="00BE0B84" w:rsidRDefault="002469EA" w:rsidP="002469EA">
      <w:pPr>
        <w:pStyle w:val="Galvene"/>
        <w:tabs>
          <w:tab w:val="clear" w:pos="4153"/>
          <w:tab w:val="clear" w:pos="8306"/>
        </w:tabs>
        <w:ind w:left="720"/>
        <w:jc w:val="center"/>
        <w:rPr>
          <w:bCs/>
          <w:i/>
          <w:iCs/>
          <w:color w:val="4472C4" w:themeColor="accen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2469EA" w:rsidRPr="00BE0B84" w14:paraId="5C6901D2" w14:textId="77777777" w:rsidTr="00B31B45">
        <w:tc>
          <w:tcPr>
            <w:tcW w:w="5240" w:type="dxa"/>
          </w:tcPr>
          <w:p w14:paraId="61D41C4C" w14:textId="77777777" w:rsidR="002469EA" w:rsidRPr="00BE0B84" w:rsidRDefault="002469EA" w:rsidP="00B31B45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bCs/>
                <w:i/>
                <w:iCs/>
                <w:color w:val="4472C4" w:themeColor="accent1"/>
              </w:rPr>
            </w:pPr>
            <w:r w:rsidRPr="00BE0B84">
              <w:rPr>
                <w:bCs/>
                <w:i/>
                <w:iCs/>
                <w:color w:val="4472C4" w:themeColor="accent1"/>
              </w:rPr>
              <w:t>Dokumenta, Procedūras, Formas nosaukums</w:t>
            </w:r>
          </w:p>
        </w:tc>
        <w:tc>
          <w:tcPr>
            <w:tcW w:w="3820" w:type="dxa"/>
          </w:tcPr>
          <w:p w14:paraId="214E85A0" w14:textId="77777777" w:rsidR="002469EA" w:rsidRPr="00BE0B84" w:rsidRDefault="002469EA" w:rsidP="00B31B45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bCs/>
                <w:i/>
                <w:iCs/>
                <w:color w:val="4472C4" w:themeColor="accent1"/>
              </w:rPr>
            </w:pPr>
            <w:r w:rsidRPr="00BE0B84">
              <w:rPr>
                <w:bCs/>
                <w:i/>
                <w:iCs/>
                <w:color w:val="4472C4" w:themeColor="accent1"/>
              </w:rPr>
              <w:t>ID Numurs</w:t>
            </w:r>
          </w:p>
        </w:tc>
      </w:tr>
      <w:tr w:rsidR="002469EA" w:rsidRPr="00BE0B84" w14:paraId="49E1FD54" w14:textId="77777777" w:rsidTr="00B31B45">
        <w:tc>
          <w:tcPr>
            <w:tcW w:w="5240" w:type="dxa"/>
            <w:vAlign w:val="center"/>
          </w:tcPr>
          <w:p w14:paraId="4377C60E" w14:textId="5A06807D" w:rsidR="002469EA" w:rsidRPr="002469EA" w:rsidRDefault="002469EA" w:rsidP="00B31B45">
            <w:pPr>
              <w:pStyle w:val="Galvene"/>
              <w:tabs>
                <w:tab w:val="clear" w:pos="4153"/>
                <w:tab w:val="clear" w:pos="8306"/>
              </w:tabs>
              <w:rPr>
                <w:bCs/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  <w:lang w:val="it-IT"/>
              </w:rPr>
              <w:t>Iekšējais audits</w:t>
            </w:r>
          </w:p>
        </w:tc>
        <w:tc>
          <w:tcPr>
            <w:tcW w:w="3820" w:type="dxa"/>
            <w:vAlign w:val="center"/>
          </w:tcPr>
          <w:p w14:paraId="64F5EF16" w14:textId="224ABE49" w:rsidR="002469EA" w:rsidRPr="002469EA" w:rsidRDefault="002469EA" w:rsidP="00B31B45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bCs/>
                <w:i/>
                <w:iCs/>
                <w:color w:val="004E9A"/>
              </w:rPr>
            </w:pPr>
            <w:r w:rsidRPr="002469EA">
              <w:rPr>
                <w:i/>
                <w:iCs/>
                <w:color w:val="004E9A"/>
              </w:rPr>
              <w:t>STC-R-KS-00</w:t>
            </w:r>
            <w:r>
              <w:rPr>
                <w:i/>
                <w:iCs/>
                <w:color w:val="004E9A"/>
              </w:rPr>
              <w:t>3</w:t>
            </w:r>
          </w:p>
        </w:tc>
      </w:tr>
    </w:tbl>
    <w:p w14:paraId="7D96DC5F" w14:textId="77777777" w:rsidR="00D1711B" w:rsidRPr="00D1711B" w:rsidRDefault="00D1711B" w:rsidP="00D1711B"/>
    <w:sectPr w:rsidR="00D1711B" w:rsidRPr="00D1711B" w:rsidSect="002E34C7">
      <w:headerReference w:type="default" r:id="rId9"/>
      <w:footerReference w:type="default" r:id="rId10"/>
      <w:headerReference w:type="first" r:id="rId11"/>
      <w:pgSz w:w="11907" w:h="16840"/>
      <w:pgMar w:top="1134" w:right="851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160D" w14:textId="77777777" w:rsidR="00A46E28" w:rsidRDefault="00A46E28">
      <w:r>
        <w:separator/>
      </w:r>
    </w:p>
  </w:endnote>
  <w:endnote w:type="continuationSeparator" w:id="0">
    <w:p w14:paraId="3F5E5C59" w14:textId="77777777" w:rsidR="00A46E28" w:rsidRDefault="00A4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4672"/>
      <w:gridCol w:w="4673"/>
    </w:tblGrid>
    <w:tr w:rsidR="002E34C7" w14:paraId="525161C2" w14:textId="77777777" w:rsidTr="00F259D7">
      <w:tc>
        <w:tcPr>
          <w:tcW w:w="4672" w:type="dxa"/>
        </w:tcPr>
        <w:p w14:paraId="08ED4C31" w14:textId="77777777" w:rsidR="002E34C7" w:rsidRPr="0082365C" w:rsidRDefault="002E34C7" w:rsidP="002E34C7">
          <w:pPr>
            <w:pStyle w:val="Kjene"/>
            <w:rPr>
              <w:b/>
              <w:bCs/>
              <w:sz w:val="20"/>
              <w:szCs w:val="20"/>
            </w:rPr>
          </w:pPr>
          <w:r w:rsidRPr="0082365C">
            <w:rPr>
              <w:sz w:val="16"/>
              <w:szCs w:val="16"/>
            </w:rPr>
            <w:t>Apstiprināta KVS ar protokolu Nr.:</w:t>
          </w:r>
        </w:p>
      </w:tc>
      <w:tc>
        <w:tcPr>
          <w:tcW w:w="4673" w:type="dxa"/>
        </w:tcPr>
        <w:p w14:paraId="1290A688" w14:textId="1D04E27F" w:rsidR="002E34C7" w:rsidRPr="0082365C" w:rsidRDefault="002E34C7" w:rsidP="002E34C7">
          <w:pPr>
            <w:pStyle w:val="Kjene"/>
            <w:rPr>
              <w:b/>
              <w:sz w:val="20"/>
              <w:szCs w:val="20"/>
            </w:rPr>
          </w:pPr>
          <w:r w:rsidRPr="0082365C">
            <w:rPr>
              <w:sz w:val="20"/>
              <w:szCs w:val="20"/>
            </w:rPr>
            <w:t>11-3/</w:t>
          </w:r>
          <w:r w:rsidR="0082365C" w:rsidRPr="0082365C">
            <w:rPr>
              <w:sz w:val="20"/>
              <w:szCs w:val="20"/>
            </w:rPr>
            <w:t>34 no 18.12.2024</w:t>
          </w:r>
        </w:p>
      </w:tc>
    </w:tr>
  </w:tbl>
  <w:p w14:paraId="6041E5D8" w14:textId="0ECCB42E" w:rsidR="006D2F3C" w:rsidRPr="001C5A80" w:rsidRDefault="006D2F3C" w:rsidP="006D2F3C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85AA" w14:textId="77777777" w:rsidR="00A46E28" w:rsidRDefault="00A46E28">
      <w:r>
        <w:separator/>
      </w:r>
    </w:p>
  </w:footnote>
  <w:footnote w:type="continuationSeparator" w:id="0">
    <w:p w14:paraId="417BBEF7" w14:textId="77777777" w:rsidR="00A46E28" w:rsidRDefault="00A4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181000" w:rsidRPr="00412EDD" w14:paraId="2D566F28" w14:textId="77777777" w:rsidTr="00F259D7">
      <w:trPr>
        <w:trHeight w:val="415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6351B6B7" w14:textId="77777777" w:rsidR="00181000" w:rsidRPr="00412EDD" w:rsidRDefault="00181000" w:rsidP="00181000">
          <w:pPr>
            <w:pStyle w:val="Galvene"/>
            <w:jc w:val="center"/>
          </w:pPr>
          <w:r>
            <w:rPr>
              <w:noProof/>
            </w:rPr>
            <w:drawing>
              <wp:inline distT="0" distB="0" distL="0" distR="0" wp14:anchorId="282D6701" wp14:editId="70D56CB3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0DB775A" w14:textId="77777777" w:rsidR="00181000" w:rsidRPr="00412EDD" w:rsidRDefault="00181000" w:rsidP="00181000">
          <w:pPr>
            <w:pStyle w:val="Galvene"/>
            <w:jc w:val="center"/>
          </w:pPr>
          <w:r w:rsidRPr="00412EDD">
            <w:t>Sabiedrība ar ierobežotu atbildību</w:t>
          </w:r>
        </w:p>
        <w:p w14:paraId="0E7E8E9E" w14:textId="77777777" w:rsidR="00181000" w:rsidRPr="00412EDD" w:rsidRDefault="00181000" w:rsidP="00181000">
          <w:pPr>
            <w:pStyle w:val="Galvene"/>
            <w:jc w:val="center"/>
            <w:rPr>
              <w:b/>
            </w:rPr>
          </w:pPr>
          <w:r w:rsidRPr="00412EDD">
            <w:rPr>
              <w:b/>
            </w:rPr>
            <w:t>“Sertifikācijas un testēšanas centrs”</w:t>
          </w:r>
        </w:p>
        <w:p w14:paraId="2831EB7D" w14:textId="77777777" w:rsidR="00181000" w:rsidRPr="00412EDD" w:rsidRDefault="00181000" w:rsidP="00181000">
          <w:pPr>
            <w:pStyle w:val="Galvene"/>
          </w:pPr>
        </w:p>
      </w:tc>
      <w:tc>
        <w:tcPr>
          <w:tcW w:w="2242" w:type="dxa"/>
          <w:tcBorders>
            <w:left w:val="nil"/>
          </w:tcBorders>
        </w:tcPr>
        <w:p w14:paraId="1E23D4B5" w14:textId="77777777" w:rsidR="00181000" w:rsidRPr="0082365C" w:rsidRDefault="00181000" w:rsidP="00181000">
          <w:pPr>
            <w:pStyle w:val="Galvene"/>
            <w:rPr>
              <w:sz w:val="20"/>
            </w:rPr>
          </w:pPr>
        </w:p>
        <w:p w14:paraId="5FA3E35E" w14:textId="2E0B684C" w:rsidR="00181000" w:rsidRPr="0082365C" w:rsidRDefault="00181000" w:rsidP="00181000">
          <w:pPr>
            <w:pStyle w:val="Galvene"/>
            <w:rPr>
              <w:sz w:val="20"/>
            </w:rPr>
          </w:pPr>
          <w:r w:rsidRPr="0082365C">
            <w:rPr>
              <w:b/>
              <w:bCs/>
              <w:sz w:val="20"/>
            </w:rPr>
            <w:t>ID:</w:t>
          </w:r>
          <w:r w:rsidRPr="0082365C">
            <w:rPr>
              <w:sz w:val="20"/>
            </w:rPr>
            <w:t xml:space="preserve"> </w:t>
          </w:r>
          <w:r w:rsidRPr="0082365C">
            <w:rPr>
              <w:sz w:val="22"/>
              <w:szCs w:val="22"/>
            </w:rPr>
            <w:t>STC-R-KS-0</w:t>
          </w:r>
          <w:r w:rsidR="002E34C7" w:rsidRPr="0082365C">
            <w:rPr>
              <w:sz w:val="22"/>
              <w:szCs w:val="22"/>
            </w:rPr>
            <w:t>06</w:t>
          </w:r>
        </w:p>
      </w:tc>
    </w:tr>
    <w:tr w:rsidR="00181000" w:rsidRPr="00412EDD" w14:paraId="4FE9E18B" w14:textId="77777777" w:rsidTr="00F259D7">
      <w:trPr>
        <w:trHeight w:val="415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7F31B7C" w14:textId="77777777" w:rsidR="00181000" w:rsidRDefault="00181000" w:rsidP="00181000">
          <w:pPr>
            <w:pStyle w:val="Galvene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74724899" w14:textId="77777777" w:rsidR="00181000" w:rsidRPr="00412EDD" w:rsidRDefault="00181000" w:rsidP="00181000">
          <w:pPr>
            <w:pStyle w:val="Galvene"/>
            <w:jc w:val="center"/>
          </w:pPr>
        </w:p>
      </w:tc>
      <w:tc>
        <w:tcPr>
          <w:tcW w:w="2242" w:type="dxa"/>
          <w:tcBorders>
            <w:left w:val="nil"/>
          </w:tcBorders>
        </w:tcPr>
        <w:p w14:paraId="5F580CA4" w14:textId="6DFE83C3" w:rsidR="00181000" w:rsidRPr="0082365C" w:rsidRDefault="00181000" w:rsidP="00181000">
          <w:pPr>
            <w:pStyle w:val="Galvene"/>
            <w:rPr>
              <w:sz w:val="22"/>
              <w:szCs w:val="22"/>
            </w:rPr>
          </w:pPr>
          <w:r w:rsidRPr="0082365C">
            <w:rPr>
              <w:b/>
              <w:sz w:val="20"/>
            </w:rPr>
            <w:t>Datums:</w:t>
          </w:r>
          <w:r w:rsidRPr="0082365C">
            <w:rPr>
              <w:bCs/>
              <w:sz w:val="20"/>
            </w:rPr>
            <w:t xml:space="preserve"> </w:t>
          </w:r>
          <w:r w:rsidR="0082365C" w:rsidRPr="0082365C">
            <w:rPr>
              <w:sz w:val="20"/>
            </w:rPr>
            <w:t>18</w:t>
          </w:r>
          <w:r w:rsidRPr="0082365C">
            <w:rPr>
              <w:sz w:val="20"/>
            </w:rPr>
            <w:t>.</w:t>
          </w:r>
          <w:r w:rsidR="0082365C" w:rsidRPr="0082365C">
            <w:rPr>
              <w:sz w:val="20"/>
            </w:rPr>
            <w:t>12</w:t>
          </w:r>
          <w:r w:rsidRPr="0082365C">
            <w:rPr>
              <w:sz w:val="20"/>
            </w:rPr>
            <w:t>.2024.</w:t>
          </w:r>
        </w:p>
      </w:tc>
    </w:tr>
    <w:tr w:rsidR="00181000" w:rsidRPr="00412EDD" w14:paraId="2F6AB0DF" w14:textId="77777777" w:rsidTr="00F259D7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A7E75E6" w14:textId="77777777" w:rsidR="00181000" w:rsidRPr="00412EDD" w:rsidRDefault="00181000" w:rsidP="00181000">
          <w:pPr>
            <w:pStyle w:val="Galvene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407DE1AE" w14:textId="321B2EDE" w:rsidR="00181000" w:rsidRPr="00181000" w:rsidRDefault="00181000" w:rsidP="00181000">
          <w:pPr>
            <w:pStyle w:val="Galvene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Apelāciju</w:t>
          </w:r>
          <w:r w:rsidR="002646BA">
            <w:rPr>
              <w:bCs/>
              <w:sz w:val="28"/>
              <w:szCs w:val="28"/>
            </w:rPr>
            <w:t>,</w:t>
          </w:r>
          <w:r w:rsidR="002646BA" w:rsidRPr="002646BA">
            <w:rPr>
              <w:bCs/>
              <w:sz w:val="28"/>
              <w:szCs w:val="28"/>
            </w:rPr>
            <w:t xml:space="preserve"> </w:t>
          </w:r>
          <w:r w:rsidR="002646BA">
            <w:rPr>
              <w:bCs/>
              <w:sz w:val="28"/>
              <w:szCs w:val="28"/>
            </w:rPr>
            <w:t>s</w:t>
          </w:r>
          <w:r w:rsidR="002646BA" w:rsidRPr="002646BA">
            <w:rPr>
              <w:bCs/>
              <w:sz w:val="28"/>
              <w:szCs w:val="28"/>
            </w:rPr>
            <w:t xml:space="preserve">ūdzību, ierosinājumu, iesniegumu </w:t>
          </w:r>
          <w:r>
            <w:rPr>
              <w:bCs/>
              <w:sz w:val="28"/>
              <w:szCs w:val="28"/>
            </w:rPr>
            <w:t xml:space="preserve">izskatīšanas </w:t>
          </w:r>
          <w:r w:rsidRPr="0090152A">
            <w:rPr>
              <w:bCs/>
              <w:sz w:val="28"/>
              <w:szCs w:val="28"/>
            </w:rPr>
            <w:t>procedūra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3847A3FB" w14:textId="3A481722" w:rsidR="00181000" w:rsidRPr="0090152A" w:rsidRDefault="00181000" w:rsidP="00181000">
          <w:pPr>
            <w:pStyle w:val="Galvene"/>
            <w:rPr>
              <w:bCs/>
              <w:sz w:val="20"/>
            </w:rPr>
          </w:pPr>
          <w:r w:rsidRPr="0090152A">
            <w:rPr>
              <w:b/>
              <w:sz w:val="20"/>
            </w:rPr>
            <w:t>Versija:</w:t>
          </w:r>
          <w:r w:rsidRPr="0090152A">
            <w:rPr>
              <w:bCs/>
              <w:sz w:val="20"/>
            </w:rPr>
            <w:t xml:space="preserve"> R</w:t>
          </w:r>
          <w:r w:rsidR="0082365C">
            <w:rPr>
              <w:bCs/>
              <w:sz w:val="20"/>
            </w:rPr>
            <w:t>4</w:t>
          </w:r>
        </w:p>
      </w:tc>
    </w:tr>
    <w:tr w:rsidR="00181000" w:rsidRPr="00412EDD" w14:paraId="1210C39F" w14:textId="77777777" w:rsidTr="00F259D7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2B1028F0" w14:textId="77777777" w:rsidR="00181000" w:rsidRPr="00412EDD" w:rsidRDefault="00181000" w:rsidP="00181000">
          <w:pPr>
            <w:pStyle w:val="Galvene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25FF556F" w14:textId="77777777" w:rsidR="00181000" w:rsidRPr="0090152A" w:rsidRDefault="00181000" w:rsidP="00181000">
          <w:pPr>
            <w:pStyle w:val="Galvene"/>
            <w:jc w:val="center"/>
            <w:rPr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4F7D396C" w14:textId="77777777" w:rsidR="00181000" w:rsidRPr="0090152A" w:rsidRDefault="00181000" w:rsidP="00181000">
          <w:pPr>
            <w:pStyle w:val="Kjene"/>
            <w:rPr>
              <w:sz w:val="16"/>
              <w:szCs w:val="16"/>
            </w:rPr>
          </w:pPr>
          <w:r w:rsidRPr="0090152A">
            <w:rPr>
              <w:b/>
              <w:bCs/>
              <w:sz w:val="20"/>
              <w:szCs w:val="20"/>
            </w:rPr>
            <w:t>Lapa</w:t>
          </w:r>
          <w:r>
            <w:rPr>
              <w:sz w:val="16"/>
              <w:szCs w:val="16"/>
            </w:rPr>
            <w:t xml:space="preserve">: </w:t>
          </w:r>
          <w:r w:rsidRPr="002C20E4">
            <w:rPr>
              <w:sz w:val="16"/>
              <w:szCs w:val="16"/>
            </w:rPr>
            <w:t xml:space="preserve"> </w:t>
          </w:r>
          <w:r w:rsidRPr="0090152A">
            <w:rPr>
              <w:sz w:val="20"/>
              <w:szCs w:val="20"/>
            </w:rPr>
            <w:fldChar w:fldCharType="begin"/>
          </w:r>
          <w:r w:rsidRPr="0090152A">
            <w:rPr>
              <w:sz w:val="20"/>
              <w:szCs w:val="20"/>
            </w:rPr>
            <w:instrText>PAGE  \* Arabic  \* MERGEFORMAT</w:instrText>
          </w:r>
          <w:r w:rsidRPr="0090152A">
            <w:rPr>
              <w:sz w:val="20"/>
              <w:szCs w:val="20"/>
            </w:rPr>
            <w:fldChar w:fldCharType="separate"/>
          </w:r>
          <w:r w:rsidRPr="0090152A">
            <w:rPr>
              <w:sz w:val="20"/>
              <w:szCs w:val="20"/>
            </w:rPr>
            <w:t>1</w:t>
          </w:r>
          <w:r w:rsidRPr="0090152A">
            <w:rPr>
              <w:sz w:val="20"/>
              <w:szCs w:val="20"/>
            </w:rPr>
            <w:fldChar w:fldCharType="end"/>
          </w:r>
          <w:r w:rsidRPr="0090152A">
            <w:rPr>
              <w:sz w:val="20"/>
              <w:szCs w:val="20"/>
            </w:rPr>
            <w:t xml:space="preserve"> no </w:t>
          </w:r>
          <w:r w:rsidRPr="0090152A">
            <w:rPr>
              <w:sz w:val="20"/>
              <w:szCs w:val="20"/>
            </w:rPr>
            <w:fldChar w:fldCharType="begin"/>
          </w:r>
          <w:r w:rsidRPr="0090152A">
            <w:rPr>
              <w:sz w:val="20"/>
              <w:szCs w:val="20"/>
            </w:rPr>
            <w:instrText>NUMPAGES  \* Arabic  \* MERGEFORMAT</w:instrText>
          </w:r>
          <w:r w:rsidRPr="0090152A">
            <w:rPr>
              <w:sz w:val="20"/>
              <w:szCs w:val="20"/>
            </w:rPr>
            <w:fldChar w:fldCharType="separate"/>
          </w:r>
          <w:r w:rsidRPr="0090152A">
            <w:rPr>
              <w:sz w:val="20"/>
              <w:szCs w:val="20"/>
            </w:rPr>
            <w:t>10</w:t>
          </w:r>
          <w:r w:rsidRPr="0090152A">
            <w:rPr>
              <w:sz w:val="20"/>
              <w:szCs w:val="20"/>
            </w:rPr>
            <w:fldChar w:fldCharType="end"/>
          </w:r>
        </w:p>
      </w:tc>
    </w:tr>
  </w:tbl>
  <w:p w14:paraId="7336F84F" w14:textId="77777777" w:rsidR="00181000" w:rsidRDefault="0018100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2E34C7" w:rsidRPr="00412EDD" w14:paraId="3A2B4DAE" w14:textId="77777777" w:rsidTr="00F259D7">
      <w:trPr>
        <w:trHeight w:val="415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39A300B6" w14:textId="77777777" w:rsidR="002E34C7" w:rsidRPr="00412EDD" w:rsidRDefault="002E34C7" w:rsidP="002E34C7">
          <w:pPr>
            <w:pStyle w:val="Galvene"/>
            <w:jc w:val="center"/>
          </w:pPr>
          <w:r>
            <w:rPr>
              <w:noProof/>
            </w:rPr>
            <w:drawing>
              <wp:inline distT="0" distB="0" distL="0" distR="0" wp14:anchorId="018C76F7" wp14:editId="04BC88C6">
                <wp:extent cx="1371600" cy="737870"/>
                <wp:effectExtent l="0" t="0" r="0" b="5080"/>
                <wp:docPr id="6590222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3D5F27F9" w14:textId="77777777" w:rsidR="002E34C7" w:rsidRPr="00412EDD" w:rsidRDefault="002E34C7" w:rsidP="002E34C7">
          <w:pPr>
            <w:pStyle w:val="Galvene"/>
            <w:jc w:val="center"/>
          </w:pPr>
          <w:r w:rsidRPr="00412EDD">
            <w:t>Sabiedrība ar ierobežotu atbildību</w:t>
          </w:r>
        </w:p>
        <w:p w14:paraId="068D5DD7" w14:textId="77777777" w:rsidR="002E34C7" w:rsidRPr="00412EDD" w:rsidRDefault="002E34C7" w:rsidP="002E34C7">
          <w:pPr>
            <w:pStyle w:val="Galvene"/>
            <w:jc w:val="center"/>
            <w:rPr>
              <w:b/>
            </w:rPr>
          </w:pPr>
          <w:r w:rsidRPr="00412EDD">
            <w:rPr>
              <w:b/>
            </w:rPr>
            <w:t>“Sertifikācijas un testēšanas centrs”</w:t>
          </w:r>
        </w:p>
        <w:p w14:paraId="7855C789" w14:textId="77777777" w:rsidR="002E34C7" w:rsidRPr="00412EDD" w:rsidRDefault="002E34C7" w:rsidP="002E34C7">
          <w:pPr>
            <w:pStyle w:val="Galvene"/>
          </w:pPr>
        </w:p>
      </w:tc>
      <w:tc>
        <w:tcPr>
          <w:tcW w:w="2242" w:type="dxa"/>
          <w:tcBorders>
            <w:left w:val="nil"/>
          </w:tcBorders>
        </w:tcPr>
        <w:p w14:paraId="0DD4C916" w14:textId="77777777" w:rsidR="002E34C7" w:rsidRPr="0090152A" w:rsidRDefault="002E34C7" w:rsidP="002E34C7">
          <w:pPr>
            <w:pStyle w:val="Galvene"/>
            <w:rPr>
              <w:sz w:val="20"/>
            </w:rPr>
          </w:pPr>
        </w:p>
        <w:p w14:paraId="3732FD47" w14:textId="77777777" w:rsidR="002E34C7" w:rsidRPr="0090152A" w:rsidRDefault="002E34C7" w:rsidP="002E34C7">
          <w:pPr>
            <w:pStyle w:val="Galvene"/>
            <w:rPr>
              <w:sz w:val="20"/>
            </w:rPr>
          </w:pPr>
          <w:r w:rsidRPr="0090152A">
            <w:rPr>
              <w:b/>
              <w:bCs/>
              <w:sz w:val="20"/>
            </w:rPr>
            <w:t>ID:</w:t>
          </w:r>
          <w:r w:rsidRPr="0090152A">
            <w:rPr>
              <w:sz w:val="20"/>
            </w:rPr>
            <w:t xml:space="preserve"> </w:t>
          </w:r>
          <w:r w:rsidRPr="0090152A">
            <w:rPr>
              <w:sz w:val="22"/>
              <w:szCs w:val="22"/>
            </w:rPr>
            <w:t>STC-R-KS-</w:t>
          </w:r>
          <w:r>
            <w:rPr>
              <w:sz w:val="22"/>
              <w:szCs w:val="22"/>
            </w:rPr>
            <w:t>006</w:t>
          </w:r>
        </w:p>
      </w:tc>
    </w:tr>
    <w:tr w:rsidR="002E34C7" w:rsidRPr="00412EDD" w14:paraId="4A162114" w14:textId="77777777" w:rsidTr="00F259D7">
      <w:trPr>
        <w:trHeight w:val="415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2A4FF197" w14:textId="77777777" w:rsidR="002E34C7" w:rsidRDefault="002E34C7" w:rsidP="002E34C7">
          <w:pPr>
            <w:pStyle w:val="Galvene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57F3FE7A" w14:textId="77777777" w:rsidR="002E34C7" w:rsidRPr="00412EDD" w:rsidRDefault="002E34C7" w:rsidP="002E34C7">
          <w:pPr>
            <w:pStyle w:val="Galvene"/>
            <w:jc w:val="center"/>
          </w:pPr>
        </w:p>
      </w:tc>
      <w:tc>
        <w:tcPr>
          <w:tcW w:w="2242" w:type="dxa"/>
          <w:tcBorders>
            <w:left w:val="nil"/>
          </w:tcBorders>
        </w:tcPr>
        <w:p w14:paraId="4676793E" w14:textId="77777777" w:rsidR="002E34C7" w:rsidRPr="0090152A" w:rsidRDefault="002E34C7" w:rsidP="002E34C7">
          <w:pPr>
            <w:pStyle w:val="Galvene"/>
            <w:rPr>
              <w:sz w:val="22"/>
              <w:szCs w:val="22"/>
            </w:rPr>
          </w:pPr>
          <w:r w:rsidRPr="0090152A">
            <w:rPr>
              <w:b/>
              <w:sz w:val="20"/>
            </w:rPr>
            <w:t>Datums:</w:t>
          </w:r>
          <w:r w:rsidRPr="0090152A">
            <w:rPr>
              <w:bCs/>
              <w:sz w:val="20"/>
            </w:rPr>
            <w:t xml:space="preserve"> </w:t>
          </w:r>
          <w:r w:rsidRPr="0043465C">
            <w:rPr>
              <w:sz w:val="20"/>
              <w:highlight w:val="yellow"/>
            </w:rPr>
            <w:t>14.10.2024.</w:t>
          </w:r>
        </w:p>
      </w:tc>
    </w:tr>
    <w:tr w:rsidR="002E34C7" w:rsidRPr="00412EDD" w14:paraId="3D6A15B5" w14:textId="77777777" w:rsidTr="00F259D7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DFFE923" w14:textId="77777777" w:rsidR="002E34C7" w:rsidRPr="00412EDD" w:rsidRDefault="002E34C7" w:rsidP="002E34C7">
          <w:pPr>
            <w:pStyle w:val="Galvene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6D9FBAA1" w14:textId="77777777" w:rsidR="002E34C7" w:rsidRPr="00181000" w:rsidRDefault="002E34C7" w:rsidP="002E34C7">
          <w:pPr>
            <w:pStyle w:val="Galvene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Apelāciju</w:t>
          </w:r>
          <w:r w:rsidRPr="0090152A">
            <w:rPr>
              <w:bCs/>
              <w:sz w:val="28"/>
              <w:szCs w:val="28"/>
            </w:rPr>
            <w:t xml:space="preserve"> </w:t>
          </w:r>
          <w:r>
            <w:rPr>
              <w:bCs/>
              <w:sz w:val="28"/>
              <w:szCs w:val="28"/>
            </w:rPr>
            <w:t xml:space="preserve">izskatīšanas </w:t>
          </w:r>
          <w:r w:rsidRPr="0090152A">
            <w:rPr>
              <w:bCs/>
              <w:sz w:val="28"/>
              <w:szCs w:val="28"/>
            </w:rPr>
            <w:t>procedūra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23C7A74E" w14:textId="77777777" w:rsidR="002E34C7" w:rsidRPr="0090152A" w:rsidRDefault="002E34C7" w:rsidP="002E34C7">
          <w:pPr>
            <w:pStyle w:val="Galvene"/>
            <w:rPr>
              <w:bCs/>
              <w:sz w:val="20"/>
            </w:rPr>
          </w:pPr>
          <w:r w:rsidRPr="0090152A">
            <w:rPr>
              <w:b/>
              <w:sz w:val="20"/>
            </w:rPr>
            <w:t>Versija:</w:t>
          </w:r>
          <w:r w:rsidRPr="0090152A">
            <w:rPr>
              <w:bCs/>
              <w:sz w:val="20"/>
            </w:rPr>
            <w:t xml:space="preserve"> R</w:t>
          </w:r>
          <w:r>
            <w:rPr>
              <w:bCs/>
              <w:sz w:val="20"/>
            </w:rPr>
            <w:t>0</w:t>
          </w:r>
        </w:p>
      </w:tc>
    </w:tr>
    <w:tr w:rsidR="002E34C7" w:rsidRPr="00412EDD" w14:paraId="13AD7C76" w14:textId="77777777" w:rsidTr="00F259D7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29CF8757" w14:textId="77777777" w:rsidR="002E34C7" w:rsidRPr="00412EDD" w:rsidRDefault="002E34C7" w:rsidP="002E34C7">
          <w:pPr>
            <w:pStyle w:val="Galvene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1987CC21" w14:textId="77777777" w:rsidR="002E34C7" w:rsidRPr="0090152A" w:rsidRDefault="002E34C7" w:rsidP="002E34C7">
          <w:pPr>
            <w:pStyle w:val="Galvene"/>
            <w:jc w:val="center"/>
            <w:rPr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09AED852" w14:textId="77777777" w:rsidR="002E34C7" w:rsidRPr="0090152A" w:rsidRDefault="002E34C7" w:rsidP="002E34C7">
          <w:pPr>
            <w:pStyle w:val="Kjene"/>
            <w:rPr>
              <w:sz w:val="16"/>
              <w:szCs w:val="16"/>
            </w:rPr>
          </w:pPr>
          <w:r w:rsidRPr="0090152A">
            <w:rPr>
              <w:b/>
              <w:bCs/>
              <w:sz w:val="20"/>
              <w:szCs w:val="20"/>
            </w:rPr>
            <w:t>Lapa</w:t>
          </w:r>
          <w:r>
            <w:rPr>
              <w:sz w:val="16"/>
              <w:szCs w:val="16"/>
            </w:rPr>
            <w:t xml:space="preserve">: </w:t>
          </w:r>
          <w:r w:rsidRPr="002C20E4">
            <w:rPr>
              <w:sz w:val="16"/>
              <w:szCs w:val="16"/>
            </w:rPr>
            <w:t xml:space="preserve"> </w:t>
          </w:r>
          <w:r w:rsidRPr="0090152A">
            <w:rPr>
              <w:sz w:val="20"/>
              <w:szCs w:val="20"/>
            </w:rPr>
            <w:fldChar w:fldCharType="begin"/>
          </w:r>
          <w:r w:rsidRPr="0090152A">
            <w:rPr>
              <w:sz w:val="20"/>
              <w:szCs w:val="20"/>
            </w:rPr>
            <w:instrText>PAGE  \* Arabic  \* MERGEFORMAT</w:instrText>
          </w:r>
          <w:r w:rsidRPr="0090152A">
            <w:rPr>
              <w:sz w:val="20"/>
              <w:szCs w:val="20"/>
            </w:rPr>
            <w:fldChar w:fldCharType="separate"/>
          </w:r>
          <w:r w:rsidRPr="0090152A">
            <w:rPr>
              <w:sz w:val="20"/>
              <w:szCs w:val="20"/>
            </w:rPr>
            <w:t>1</w:t>
          </w:r>
          <w:r w:rsidRPr="0090152A">
            <w:rPr>
              <w:sz w:val="20"/>
              <w:szCs w:val="20"/>
            </w:rPr>
            <w:fldChar w:fldCharType="end"/>
          </w:r>
          <w:r w:rsidRPr="0090152A">
            <w:rPr>
              <w:sz w:val="20"/>
              <w:szCs w:val="20"/>
            </w:rPr>
            <w:t xml:space="preserve"> no </w:t>
          </w:r>
          <w:r w:rsidRPr="0090152A">
            <w:rPr>
              <w:sz w:val="20"/>
              <w:szCs w:val="20"/>
            </w:rPr>
            <w:fldChar w:fldCharType="begin"/>
          </w:r>
          <w:r w:rsidRPr="0090152A">
            <w:rPr>
              <w:sz w:val="20"/>
              <w:szCs w:val="20"/>
            </w:rPr>
            <w:instrText>NUMPAGES  \* Arabic  \* MERGEFORMAT</w:instrText>
          </w:r>
          <w:r w:rsidRPr="0090152A">
            <w:rPr>
              <w:sz w:val="20"/>
              <w:szCs w:val="20"/>
            </w:rPr>
            <w:fldChar w:fldCharType="separate"/>
          </w:r>
          <w:r w:rsidRPr="0090152A">
            <w:rPr>
              <w:sz w:val="20"/>
              <w:szCs w:val="20"/>
            </w:rPr>
            <w:t>10</w:t>
          </w:r>
          <w:r w:rsidRPr="0090152A">
            <w:rPr>
              <w:sz w:val="20"/>
              <w:szCs w:val="20"/>
            </w:rPr>
            <w:fldChar w:fldCharType="end"/>
          </w:r>
        </w:p>
      </w:tc>
    </w:tr>
  </w:tbl>
  <w:p w14:paraId="33D664FD" w14:textId="77777777" w:rsidR="002E34C7" w:rsidRDefault="002E34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E35"/>
    <w:multiLevelType w:val="hybridMultilevel"/>
    <w:tmpl w:val="3B6CE95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17C9"/>
    <w:multiLevelType w:val="multilevel"/>
    <w:tmpl w:val="75281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DA022A"/>
    <w:multiLevelType w:val="multilevel"/>
    <w:tmpl w:val="765632B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FE0484"/>
    <w:multiLevelType w:val="multilevel"/>
    <w:tmpl w:val="B51C9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C10B1E"/>
    <w:multiLevelType w:val="hybridMultilevel"/>
    <w:tmpl w:val="5ABA10F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81F25"/>
    <w:multiLevelType w:val="multilevel"/>
    <w:tmpl w:val="A6C20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num w:numId="1" w16cid:durableId="468521427">
    <w:abstractNumId w:val="5"/>
  </w:num>
  <w:num w:numId="2" w16cid:durableId="62264977">
    <w:abstractNumId w:val="1"/>
  </w:num>
  <w:num w:numId="3" w16cid:durableId="514270185">
    <w:abstractNumId w:val="3"/>
  </w:num>
  <w:num w:numId="4" w16cid:durableId="2137990687">
    <w:abstractNumId w:val="0"/>
  </w:num>
  <w:num w:numId="5" w16cid:durableId="1162888818">
    <w:abstractNumId w:val="4"/>
  </w:num>
  <w:num w:numId="6" w16cid:durableId="52359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7E"/>
    <w:rsid w:val="00002A4F"/>
    <w:rsid w:val="00007D97"/>
    <w:rsid w:val="00010AF1"/>
    <w:rsid w:val="00016C3D"/>
    <w:rsid w:val="00021179"/>
    <w:rsid w:val="00022788"/>
    <w:rsid w:val="00024F67"/>
    <w:rsid w:val="000313A5"/>
    <w:rsid w:val="00034811"/>
    <w:rsid w:val="00037C75"/>
    <w:rsid w:val="00037D0A"/>
    <w:rsid w:val="000424AC"/>
    <w:rsid w:val="00046C0A"/>
    <w:rsid w:val="0005097C"/>
    <w:rsid w:val="000538C5"/>
    <w:rsid w:val="00077B90"/>
    <w:rsid w:val="00092701"/>
    <w:rsid w:val="00095538"/>
    <w:rsid w:val="00095D14"/>
    <w:rsid w:val="000D1F07"/>
    <w:rsid w:val="000E7F12"/>
    <w:rsid w:val="000F0A51"/>
    <w:rsid w:val="00100E72"/>
    <w:rsid w:val="001135AE"/>
    <w:rsid w:val="001145FB"/>
    <w:rsid w:val="0012104A"/>
    <w:rsid w:val="0012156D"/>
    <w:rsid w:val="001220D3"/>
    <w:rsid w:val="001230C9"/>
    <w:rsid w:val="00130F40"/>
    <w:rsid w:val="00133301"/>
    <w:rsid w:val="00143A4D"/>
    <w:rsid w:val="00143C8E"/>
    <w:rsid w:val="001523BF"/>
    <w:rsid w:val="00153227"/>
    <w:rsid w:val="00153F7A"/>
    <w:rsid w:val="00162747"/>
    <w:rsid w:val="00164E6B"/>
    <w:rsid w:val="00167E9D"/>
    <w:rsid w:val="001707DF"/>
    <w:rsid w:val="0017225B"/>
    <w:rsid w:val="001734DF"/>
    <w:rsid w:val="00181000"/>
    <w:rsid w:val="001A2B2B"/>
    <w:rsid w:val="001A56C8"/>
    <w:rsid w:val="001B27F0"/>
    <w:rsid w:val="001B7206"/>
    <w:rsid w:val="001C2109"/>
    <w:rsid w:val="001C5A80"/>
    <w:rsid w:val="001D367F"/>
    <w:rsid w:val="001E4869"/>
    <w:rsid w:val="00203563"/>
    <w:rsid w:val="0021267E"/>
    <w:rsid w:val="00236C0A"/>
    <w:rsid w:val="002469EA"/>
    <w:rsid w:val="00253BB6"/>
    <w:rsid w:val="00254111"/>
    <w:rsid w:val="002646BA"/>
    <w:rsid w:val="002A7F30"/>
    <w:rsid w:val="002B0FC8"/>
    <w:rsid w:val="002B4141"/>
    <w:rsid w:val="002D20A8"/>
    <w:rsid w:val="002E23C5"/>
    <w:rsid w:val="002E34C7"/>
    <w:rsid w:val="002E43EE"/>
    <w:rsid w:val="002E7B01"/>
    <w:rsid w:val="00303CFF"/>
    <w:rsid w:val="0030672F"/>
    <w:rsid w:val="00340959"/>
    <w:rsid w:val="00342A90"/>
    <w:rsid w:val="00343672"/>
    <w:rsid w:val="00354777"/>
    <w:rsid w:val="00354A48"/>
    <w:rsid w:val="00376130"/>
    <w:rsid w:val="00381BC9"/>
    <w:rsid w:val="003848C4"/>
    <w:rsid w:val="00385B8C"/>
    <w:rsid w:val="003A484E"/>
    <w:rsid w:val="003B205A"/>
    <w:rsid w:val="003B58C5"/>
    <w:rsid w:val="003C6F93"/>
    <w:rsid w:val="003E2E9C"/>
    <w:rsid w:val="004056C7"/>
    <w:rsid w:val="0040707E"/>
    <w:rsid w:val="004121F0"/>
    <w:rsid w:val="00417504"/>
    <w:rsid w:val="00436D71"/>
    <w:rsid w:val="00437818"/>
    <w:rsid w:val="0044257C"/>
    <w:rsid w:val="00443728"/>
    <w:rsid w:val="0046136B"/>
    <w:rsid w:val="00472AE7"/>
    <w:rsid w:val="0048168A"/>
    <w:rsid w:val="004A72E4"/>
    <w:rsid w:val="004C2D5D"/>
    <w:rsid w:val="004C5FB6"/>
    <w:rsid w:val="004D2A2C"/>
    <w:rsid w:val="004E667F"/>
    <w:rsid w:val="00505C49"/>
    <w:rsid w:val="00510E88"/>
    <w:rsid w:val="00516076"/>
    <w:rsid w:val="005212AF"/>
    <w:rsid w:val="00523F9A"/>
    <w:rsid w:val="00531034"/>
    <w:rsid w:val="00532F89"/>
    <w:rsid w:val="005333FC"/>
    <w:rsid w:val="00543CF5"/>
    <w:rsid w:val="0054412B"/>
    <w:rsid w:val="00552D44"/>
    <w:rsid w:val="00554AED"/>
    <w:rsid w:val="00560BAF"/>
    <w:rsid w:val="005A0392"/>
    <w:rsid w:val="005A1EB1"/>
    <w:rsid w:val="005B13E6"/>
    <w:rsid w:val="005C120B"/>
    <w:rsid w:val="005C2E34"/>
    <w:rsid w:val="005C6210"/>
    <w:rsid w:val="00603923"/>
    <w:rsid w:val="00620CB1"/>
    <w:rsid w:val="00623AB2"/>
    <w:rsid w:val="006250A1"/>
    <w:rsid w:val="006337AD"/>
    <w:rsid w:val="006365EC"/>
    <w:rsid w:val="006400E3"/>
    <w:rsid w:val="006415B9"/>
    <w:rsid w:val="00644282"/>
    <w:rsid w:val="00653A56"/>
    <w:rsid w:val="006576EE"/>
    <w:rsid w:val="00660D72"/>
    <w:rsid w:val="00665823"/>
    <w:rsid w:val="006661EE"/>
    <w:rsid w:val="00674193"/>
    <w:rsid w:val="00684A9A"/>
    <w:rsid w:val="00694BF1"/>
    <w:rsid w:val="006B0748"/>
    <w:rsid w:val="006B097F"/>
    <w:rsid w:val="006B53EE"/>
    <w:rsid w:val="006C44F2"/>
    <w:rsid w:val="006D2F3C"/>
    <w:rsid w:val="00716882"/>
    <w:rsid w:val="0072169B"/>
    <w:rsid w:val="007230DA"/>
    <w:rsid w:val="00730D39"/>
    <w:rsid w:val="007329FC"/>
    <w:rsid w:val="00737C6F"/>
    <w:rsid w:val="00742757"/>
    <w:rsid w:val="00742BEF"/>
    <w:rsid w:val="0074309B"/>
    <w:rsid w:val="00747D2D"/>
    <w:rsid w:val="0075340E"/>
    <w:rsid w:val="00762B3E"/>
    <w:rsid w:val="00763FF2"/>
    <w:rsid w:val="007654FA"/>
    <w:rsid w:val="00784177"/>
    <w:rsid w:val="00795349"/>
    <w:rsid w:val="007A6BC1"/>
    <w:rsid w:val="007A7F7A"/>
    <w:rsid w:val="007B6F5E"/>
    <w:rsid w:val="007D5080"/>
    <w:rsid w:val="007D6CA7"/>
    <w:rsid w:val="007D6EC2"/>
    <w:rsid w:val="007E0E6E"/>
    <w:rsid w:val="0082365C"/>
    <w:rsid w:val="00837088"/>
    <w:rsid w:val="00840247"/>
    <w:rsid w:val="0084381B"/>
    <w:rsid w:val="00853B8E"/>
    <w:rsid w:val="00854CB4"/>
    <w:rsid w:val="008A3165"/>
    <w:rsid w:val="008B0348"/>
    <w:rsid w:val="008B366E"/>
    <w:rsid w:val="008B646A"/>
    <w:rsid w:val="008C4927"/>
    <w:rsid w:val="008E29D1"/>
    <w:rsid w:val="008F3FD2"/>
    <w:rsid w:val="008F60D6"/>
    <w:rsid w:val="00907AE1"/>
    <w:rsid w:val="0094165F"/>
    <w:rsid w:val="00954CEE"/>
    <w:rsid w:val="00961876"/>
    <w:rsid w:val="009673A7"/>
    <w:rsid w:val="00977E10"/>
    <w:rsid w:val="009A6DB9"/>
    <w:rsid w:val="009A70A1"/>
    <w:rsid w:val="009B19D9"/>
    <w:rsid w:val="009B247C"/>
    <w:rsid w:val="009B410A"/>
    <w:rsid w:val="009C2B45"/>
    <w:rsid w:val="009D2EDA"/>
    <w:rsid w:val="009F374B"/>
    <w:rsid w:val="00A05FC7"/>
    <w:rsid w:val="00A17523"/>
    <w:rsid w:val="00A20188"/>
    <w:rsid w:val="00A21B3C"/>
    <w:rsid w:val="00A23AF9"/>
    <w:rsid w:val="00A260CC"/>
    <w:rsid w:val="00A31AFC"/>
    <w:rsid w:val="00A46E28"/>
    <w:rsid w:val="00A7107D"/>
    <w:rsid w:val="00A94663"/>
    <w:rsid w:val="00A951E0"/>
    <w:rsid w:val="00AD0D18"/>
    <w:rsid w:val="00AD45C3"/>
    <w:rsid w:val="00AE05B7"/>
    <w:rsid w:val="00AE14A7"/>
    <w:rsid w:val="00AE3FF6"/>
    <w:rsid w:val="00AF7453"/>
    <w:rsid w:val="00B20619"/>
    <w:rsid w:val="00B33B00"/>
    <w:rsid w:val="00B36A1F"/>
    <w:rsid w:val="00B46953"/>
    <w:rsid w:val="00B528B6"/>
    <w:rsid w:val="00B5348D"/>
    <w:rsid w:val="00B67214"/>
    <w:rsid w:val="00B7127E"/>
    <w:rsid w:val="00B729D8"/>
    <w:rsid w:val="00B86AD0"/>
    <w:rsid w:val="00B910FA"/>
    <w:rsid w:val="00B9540A"/>
    <w:rsid w:val="00B95827"/>
    <w:rsid w:val="00BA5850"/>
    <w:rsid w:val="00BB59D9"/>
    <w:rsid w:val="00BB67B2"/>
    <w:rsid w:val="00BC2814"/>
    <w:rsid w:val="00BC674B"/>
    <w:rsid w:val="00BF4C15"/>
    <w:rsid w:val="00C02FE4"/>
    <w:rsid w:val="00C11698"/>
    <w:rsid w:val="00C2517D"/>
    <w:rsid w:val="00C50C56"/>
    <w:rsid w:val="00C5300D"/>
    <w:rsid w:val="00C6032F"/>
    <w:rsid w:val="00C67267"/>
    <w:rsid w:val="00C704D6"/>
    <w:rsid w:val="00C732FF"/>
    <w:rsid w:val="00C77F75"/>
    <w:rsid w:val="00C85133"/>
    <w:rsid w:val="00CA14D4"/>
    <w:rsid w:val="00CA3838"/>
    <w:rsid w:val="00CA7705"/>
    <w:rsid w:val="00CA7845"/>
    <w:rsid w:val="00CC2DF5"/>
    <w:rsid w:val="00CC62A3"/>
    <w:rsid w:val="00CD1F07"/>
    <w:rsid w:val="00CE3E08"/>
    <w:rsid w:val="00CE42A2"/>
    <w:rsid w:val="00CF0DBA"/>
    <w:rsid w:val="00D00F61"/>
    <w:rsid w:val="00D02028"/>
    <w:rsid w:val="00D1711B"/>
    <w:rsid w:val="00D32C15"/>
    <w:rsid w:val="00D331E6"/>
    <w:rsid w:val="00D57F0E"/>
    <w:rsid w:val="00D7553E"/>
    <w:rsid w:val="00D81B6B"/>
    <w:rsid w:val="00D837A0"/>
    <w:rsid w:val="00D866DA"/>
    <w:rsid w:val="00D91079"/>
    <w:rsid w:val="00D9628A"/>
    <w:rsid w:val="00DA17D9"/>
    <w:rsid w:val="00DA7D12"/>
    <w:rsid w:val="00DB4012"/>
    <w:rsid w:val="00DC7411"/>
    <w:rsid w:val="00DD09FD"/>
    <w:rsid w:val="00DF4E7B"/>
    <w:rsid w:val="00E11479"/>
    <w:rsid w:val="00E21822"/>
    <w:rsid w:val="00E236D6"/>
    <w:rsid w:val="00E30357"/>
    <w:rsid w:val="00E35D5D"/>
    <w:rsid w:val="00E5082E"/>
    <w:rsid w:val="00E56977"/>
    <w:rsid w:val="00E622A2"/>
    <w:rsid w:val="00E6339C"/>
    <w:rsid w:val="00E64979"/>
    <w:rsid w:val="00E8312A"/>
    <w:rsid w:val="00E9333C"/>
    <w:rsid w:val="00E97921"/>
    <w:rsid w:val="00EB3A37"/>
    <w:rsid w:val="00EC3045"/>
    <w:rsid w:val="00EC3719"/>
    <w:rsid w:val="00ED13FD"/>
    <w:rsid w:val="00ED6138"/>
    <w:rsid w:val="00EE25F3"/>
    <w:rsid w:val="00EE6EAD"/>
    <w:rsid w:val="00EF07A5"/>
    <w:rsid w:val="00EF584F"/>
    <w:rsid w:val="00F07A7E"/>
    <w:rsid w:val="00F22349"/>
    <w:rsid w:val="00F26556"/>
    <w:rsid w:val="00F52508"/>
    <w:rsid w:val="00F57220"/>
    <w:rsid w:val="00F63854"/>
    <w:rsid w:val="00F63874"/>
    <w:rsid w:val="00F71942"/>
    <w:rsid w:val="00F91B45"/>
    <w:rsid w:val="00F92128"/>
    <w:rsid w:val="00FA71EB"/>
    <w:rsid w:val="00FC31E9"/>
    <w:rsid w:val="00FE405E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0E2105A7"/>
  <w15:chartTrackingRefBased/>
  <w15:docId w15:val="{D8C293A2-4E19-4394-A0B5-1F9BE151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Cs w:val="20"/>
    </w:rPr>
  </w:style>
  <w:style w:type="paragraph" w:styleId="Pamatteksts">
    <w:name w:val="Body Text"/>
    <w:basedOn w:val="Parasts"/>
    <w:pPr>
      <w:jc w:val="center"/>
    </w:pPr>
    <w:rPr>
      <w:sz w:val="28"/>
      <w:szCs w:val="20"/>
    </w:rPr>
  </w:style>
  <w:style w:type="paragraph" w:styleId="Kjene">
    <w:name w:val="footer"/>
    <w:basedOn w:val="Parasts"/>
    <w:link w:val="KjeneRakstz"/>
    <w:uiPriority w:val="99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</w:style>
  <w:style w:type="paragraph" w:styleId="Balonteksts">
    <w:name w:val="Balloon Text"/>
    <w:basedOn w:val="Parasts"/>
    <w:link w:val="BalontekstsRakstz"/>
    <w:rsid w:val="006400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6400E3"/>
    <w:rPr>
      <w:rFonts w:ascii="Tahoma" w:hAnsi="Tahoma" w:cs="Tahoma"/>
      <w:sz w:val="16"/>
      <w:szCs w:val="16"/>
      <w:lang w:eastAsia="en-US"/>
    </w:rPr>
  </w:style>
  <w:style w:type="paragraph" w:styleId="Pamattekstaatkpe2">
    <w:name w:val="Body Text Indent 2"/>
    <w:basedOn w:val="Parasts"/>
    <w:rsid w:val="00694BF1"/>
    <w:pPr>
      <w:spacing w:after="120" w:line="480" w:lineRule="auto"/>
      <w:ind w:left="283"/>
    </w:pPr>
  </w:style>
  <w:style w:type="character" w:styleId="Hipersaite">
    <w:name w:val="Hyperlink"/>
    <w:rsid w:val="00532F89"/>
    <w:rPr>
      <w:color w:val="0563C1"/>
      <w:u w:val="single"/>
    </w:rPr>
  </w:style>
  <w:style w:type="character" w:customStyle="1" w:styleId="KjeneRakstz">
    <w:name w:val="Kājene Rakstz."/>
    <w:link w:val="Kjene"/>
    <w:uiPriority w:val="99"/>
    <w:rsid w:val="00ED13FD"/>
    <w:rPr>
      <w:sz w:val="24"/>
      <w:szCs w:val="24"/>
      <w:lang w:eastAsia="en-US"/>
    </w:rPr>
  </w:style>
  <w:style w:type="character" w:styleId="Komentraatsauce">
    <w:name w:val="annotation reference"/>
    <w:basedOn w:val="Noklusjumarindkopasfonts"/>
    <w:rsid w:val="00CA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CA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A7705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CA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CA7705"/>
    <w:rPr>
      <w:b/>
      <w:bCs/>
      <w:lang w:eastAsia="en-US"/>
    </w:rPr>
  </w:style>
  <w:style w:type="character" w:customStyle="1" w:styleId="GalveneRakstz">
    <w:name w:val="Galvene Rakstz."/>
    <w:link w:val="Galvene"/>
    <w:rsid w:val="00181000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2E34C7"/>
    <w:pPr>
      <w:ind w:left="720"/>
      <w:contextualSpacing/>
    </w:pPr>
  </w:style>
  <w:style w:type="table" w:styleId="Reatabula">
    <w:name w:val="Table Grid"/>
    <w:basedOn w:val="Parastatabula"/>
    <w:rsid w:val="002E3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4314-6CD0-4755-B412-02955832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1104</Words>
  <Characters>8885</Characters>
  <Application>Microsoft Office Word</Application>
  <DocSecurity>0</DocSecurity>
  <Lines>74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Apelaciju un sudzibu izskatisana</vt:lpstr>
      <vt:lpstr>Apelaciju un sudzibu izskatisana</vt:lpstr>
    </vt:vector>
  </TitlesOfParts>
  <Company>BO valsts SIA LTSTC</Company>
  <LinksUpToDate>false</LinksUpToDate>
  <CharactersWithSpaces>9970</CharactersWithSpaces>
  <SharedDoc>false</SharedDoc>
  <HLinks>
    <vt:vector size="6" baseType="variant"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http://www.stc.lv/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Apelaciju un sudzibu izskatisana</dc:title>
  <dc:subject>12-12-2001</dc:subject>
  <dc:creator>LTSTC</dc:creator>
  <cp:keywords/>
  <cp:lastModifiedBy>Ieva Lace</cp:lastModifiedBy>
  <cp:revision>23</cp:revision>
  <cp:lastPrinted>2024-12-19T12:23:00Z</cp:lastPrinted>
  <dcterms:created xsi:type="dcterms:W3CDTF">2024-10-31T09:48:00Z</dcterms:created>
  <dcterms:modified xsi:type="dcterms:W3CDTF">2025-04-16T11:29:00Z</dcterms:modified>
</cp:coreProperties>
</file>